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8AE43" w14:textId="3FDED753" w:rsidR="00922814" w:rsidRPr="007B1268" w:rsidRDefault="00922814" w:rsidP="00911382">
      <w:pPr>
        <w:shd w:val="clear" w:color="auto" w:fill="FFFFFF"/>
        <w:spacing w:after="0" w:line="480" w:lineRule="auto"/>
        <w:jc w:val="both"/>
        <w:rPr>
          <w:rFonts w:ascii="Times New Roman" w:eastAsia="Times New Roman" w:hAnsi="Times New Roman" w:cs="Times New Roman"/>
          <w:kern w:val="0"/>
          <w:sz w:val="28"/>
          <w:szCs w:val="28"/>
          <w:lang w:eastAsia="en-IN"/>
          <w14:ligatures w14:val="none"/>
        </w:rPr>
      </w:pPr>
      <w:r w:rsidRPr="007B1268">
        <w:rPr>
          <w:rFonts w:ascii="Times New Roman" w:eastAsia="Times New Roman" w:hAnsi="Times New Roman" w:cs="Times New Roman"/>
          <w:b/>
          <w:bCs/>
          <w:kern w:val="0"/>
          <w:sz w:val="28"/>
          <w:szCs w:val="28"/>
          <w:lang w:val="en-GB" w:eastAsia="en-IN"/>
          <w14:ligatures w14:val="none"/>
        </w:rPr>
        <w:t>Title:</w:t>
      </w:r>
      <w:r w:rsidRPr="007B1268">
        <w:rPr>
          <w:rFonts w:ascii="Times New Roman" w:eastAsia="Times New Roman" w:hAnsi="Times New Roman" w:cs="Times New Roman"/>
          <w:kern w:val="0"/>
          <w:sz w:val="28"/>
          <w:szCs w:val="28"/>
          <w:lang w:val="en-GB" w:eastAsia="en-IN"/>
          <w14:ligatures w14:val="none"/>
        </w:rPr>
        <w:t> Screening vulnerable populations using artificial intelligence aided handheld X-ray machine in</w:t>
      </w:r>
      <w:r w:rsidR="009C6E73" w:rsidRPr="007B1268">
        <w:rPr>
          <w:rFonts w:ascii="Times New Roman" w:eastAsia="Times New Roman" w:hAnsi="Times New Roman" w:cs="Times New Roman"/>
          <w:kern w:val="0"/>
          <w:sz w:val="28"/>
          <w:szCs w:val="28"/>
          <w:lang w:val="en-GB" w:eastAsia="en-IN"/>
          <w14:ligatures w14:val="none"/>
        </w:rPr>
        <w:t xml:space="preserve"> three districts of</w:t>
      </w:r>
      <w:r w:rsidRPr="007B1268">
        <w:rPr>
          <w:rFonts w:ascii="Times New Roman" w:eastAsia="Times New Roman" w:hAnsi="Times New Roman" w:cs="Times New Roman"/>
          <w:kern w:val="0"/>
          <w:sz w:val="28"/>
          <w:szCs w:val="28"/>
          <w:lang w:val="en-GB" w:eastAsia="en-IN"/>
          <w14:ligatures w14:val="none"/>
        </w:rPr>
        <w:t xml:space="preserve"> Himachal Pradesh, India</w:t>
      </w:r>
    </w:p>
    <w:p w14:paraId="3707258E" w14:textId="0FC70DE3" w:rsidR="007B1268" w:rsidRPr="00F53B47" w:rsidRDefault="007B1268" w:rsidP="00C87C7D">
      <w:pPr>
        <w:pStyle w:val="ListParagraph"/>
        <w:numPr>
          <w:ilvl w:val="0"/>
          <w:numId w:val="1"/>
        </w:numPr>
        <w:shd w:val="clear" w:color="auto" w:fill="FFFFFF"/>
        <w:spacing w:after="0" w:line="480" w:lineRule="auto"/>
        <w:rPr>
          <w:rFonts w:ascii="Times New Roman" w:eastAsia="Times New Roman" w:hAnsi="Times New Roman" w:cs="Times New Roman"/>
          <w:kern w:val="0"/>
          <w:sz w:val="24"/>
          <w:szCs w:val="24"/>
          <w:lang w:val="en-GB" w:eastAsia="en-IN"/>
          <w14:ligatures w14:val="none"/>
        </w:rPr>
      </w:pPr>
      <w:r w:rsidRPr="00F53B47">
        <w:rPr>
          <w:rFonts w:ascii="Times New Roman" w:eastAsia="Times New Roman" w:hAnsi="Times New Roman" w:cs="Times New Roman"/>
          <w:kern w:val="0"/>
          <w:sz w:val="24"/>
          <w:szCs w:val="24"/>
          <w:lang w:val="en-GB" w:eastAsia="en-IN"/>
          <w14:ligatures w14:val="none"/>
        </w:rPr>
        <w:t>Dr. Gopal Beri, Director Health Services cum STO</w:t>
      </w:r>
      <w:hyperlink r:id="rId5" w:history="1">
        <w:r w:rsidRPr="00F53B47">
          <w:rPr>
            <w:rStyle w:val="Hyperlink"/>
            <w:rFonts w:ascii="Times New Roman" w:eastAsia="Times New Roman" w:hAnsi="Times New Roman" w:cs="Times New Roman"/>
            <w:color w:val="auto"/>
            <w:kern w:val="0"/>
            <w:sz w:val="24"/>
            <w:szCs w:val="24"/>
            <w:u w:val="none"/>
            <w:lang w:val="en-GB" w:eastAsia="en-IN"/>
            <w14:ligatures w14:val="none"/>
          </w:rPr>
          <w:t>, Department of H&amp; FW Himachal Pradesh, email ID: stohp@rntcp.org</w:t>
        </w:r>
      </w:hyperlink>
      <w:r w:rsidRPr="00F53B47">
        <w:rPr>
          <w:rFonts w:ascii="Times New Roman" w:eastAsia="Times New Roman" w:hAnsi="Times New Roman" w:cs="Times New Roman"/>
          <w:kern w:val="0"/>
          <w:sz w:val="24"/>
          <w:szCs w:val="24"/>
          <w:lang w:val="en-GB" w:eastAsia="en-IN"/>
          <w14:ligatures w14:val="none"/>
        </w:rPr>
        <w:t>, contact number: 9418013888</w:t>
      </w:r>
      <w:r w:rsidR="00F53B47">
        <w:rPr>
          <w:rFonts w:ascii="Times New Roman" w:eastAsia="Times New Roman" w:hAnsi="Times New Roman" w:cs="Times New Roman"/>
          <w:kern w:val="0"/>
          <w:sz w:val="24"/>
          <w:szCs w:val="24"/>
          <w:lang w:val="en-GB" w:eastAsia="en-IN"/>
          <w14:ligatures w14:val="none"/>
        </w:rPr>
        <w:t xml:space="preserve"> </w:t>
      </w:r>
    </w:p>
    <w:p w14:paraId="7A7CB605" w14:textId="002EAD11" w:rsidR="007B1268" w:rsidRPr="00F53B47" w:rsidRDefault="007B1268" w:rsidP="00C87C7D">
      <w:pPr>
        <w:pStyle w:val="ListParagraph"/>
        <w:numPr>
          <w:ilvl w:val="0"/>
          <w:numId w:val="1"/>
        </w:numPr>
        <w:shd w:val="clear" w:color="auto" w:fill="FFFFFF"/>
        <w:spacing w:after="0" w:line="480" w:lineRule="auto"/>
        <w:rPr>
          <w:rFonts w:ascii="Times New Roman" w:eastAsia="Times New Roman" w:hAnsi="Times New Roman" w:cs="Times New Roman"/>
          <w:kern w:val="0"/>
          <w:sz w:val="24"/>
          <w:szCs w:val="24"/>
          <w:lang w:val="en-GB" w:eastAsia="en-IN"/>
          <w14:ligatures w14:val="none"/>
        </w:rPr>
      </w:pPr>
      <w:r w:rsidRPr="00F53B47">
        <w:rPr>
          <w:rFonts w:ascii="Times New Roman" w:eastAsia="Times New Roman" w:hAnsi="Times New Roman" w:cs="Times New Roman"/>
          <w:kern w:val="0"/>
          <w:sz w:val="24"/>
          <w:szCs w:val="24"/>
          <w:lang w:val="en-GB" w:eastAsia="en-IN"/>
          <w14:ligatures w14:val="none"/>
        </w:rPr>
        <w:t xml:space="preserve">Dr. Ravinder Kumar, State Program Officer-NTEP (HP), o/o Mission Director NHM (HP), email ID: </w:t>
      </w:r>
      <w:hyperlink r:id="rId6" w:history="1">
        <w:r w:rsidRPr="00F53B47">
          <w:rPr>
            <w:rStyle w:val="Hyperlink"/>
            <w:rFonts w:ascii="Times New Roman" w:eastAsia="Times New Roman" w:hAnsi="Times New Roman" w:cs="Times New Roman"/>
            <w:kern w:val="0"/>
            <w:sz w:val="24"/>
            <w:szCs w:val="24"/>
            <w:lang w:val="en-GB" w:eastAsia="en-IN"/>
            <w14:ligatures w14:val="none"/>
          </w:rPr>
          <w:t>ravindermph@gmail.com</w:t>
        </w:r>
      </w:hyperlink>
      <w:r w:rsidRPr="00F53B47">
        <w:rPr>
          <w:rFonts w:ascii="Times New Roman" w:eastAsia="Times New Roman" w:hAnsi="Times New Roman" w:cs="Times New Roman"/>
          <w:kern w:val="0"/>
          <w:sz w:val="24"/>
          <w:szCs w:val="24"/>
          <w:lang w:val="en-GB" w:eastAsia="en-IN"/>
          <w14:ligatures w14:val="none"/>
        </w:rPr>
        <w:t xml:space="preserve"> contact number: </w:t>
      </w:r>
      <w:proofErr w:type="gramStart"/>
      <w:r w:rsidRPr="00F53B47">
        <w:rPr>
          <w:rFonts w:ascii="Times New Roman" w:eastAsia="Times New Roman" w:hAnsi="Times New Roman" w:cs="Times New Roman"/>
          <w:kern w:val="0"/>
          <w:sz w:val="24"/>
          <w:szCs w:val="24"/>
          <w:lang w:val="en-GB" w:eastAsia="en-IN"/>
          <w14:ligatures w14:val="none"/>
        </w:rPr>
        <w:t>8894370970</w:t>
      </w:r>
      <w:proofErr w:type="gramEnd"/>
      <w:r w:rsidRPr="00F53B47">
        <w:rPr>
          <w:rFonts w:ascii="Times New Roman" w:eastAsia="Times New Roman" w:hAnsi="Times New Roman" w:cs="Times New Roman"/>
          <w:kern w:val="0"/>
          <w:sz w:val="24"/>
          <w:szCs w:val="24"/>
          <w:lang w:val="en-GB" w:eastAsia="en-IN"/>
          <w14:ligatures w14:val="none"/>
        </w:rPr>
        <w:t xml:space="preserve"> </w:t>
      </w:r>
    </w:p>
    <w:p w14:paraId="3FF2AE37" w14:textId="031FF07F" w:rsidR="007B1268" w:rsidRPr="00F53B47" w:rsidRDefault="007B1268" w:rsidP="007B1268">
      <w:pPr>
        <w:pStyle w:val="ListParagraph"/>
        <w:numPr>
          <w:ilvl w:val="0"/>
          <w:numId w:val="1"/>
        </w:numPr>
        <w:shd w:val="clear" w:color="auto" w:fill="FFFFFF"/>
        <w:spacing w:after="0" w:line="480" w:lineRule="auto"/>
        <w:rPr>
          <w:rFonts w:ascii="Times New Roman" w:eastAsia="Times New Roman" w:hAnsi="Times New Roman" w:cs="Times New Roman"/>
          <w:kern w:val="0"/>
          <w:sz w:val="24"/>
          <w:szCs w:val="24"/>
          <w:lang w:val="en-GB" w:eastAsia="en-IN"/>
          <w14:ligatures w14:val="none"/>
        </w:rPr>
      </w:pPr>
      <w:r w:rsidRPr="00F53B47">
        <w:rPr>
          <w:rFonts w:ascii="Times New Roman" w:eastAsia="Times New Roman" w:hAnsi="Times New Roman" w:cs="Times New Roman"/>
          <w:kern w:val="0"/>
          <w:sz w:val="24"/>
          <w:szCs w:val="24"/>
          <w:lang w:val="en-GB" w:eastAsia="en-IN"/>
          <w14:ligatures w14:val="none"/>
        </w:rPr>
        <w:t>Dr. Aatmika Nair</w:t>
      </w:r>
      <w:bookmarkStart w:id="0" w:name="_Hlk158017787"/>
      <w:r w:rsidRPr="00F53B47">
        <w:rPr>
          <w:rFonts w:ascii="Times New Roman" w:eastAsia="Times New Roman" w:hAnsi="Times New Roman" w:cs="Times New Roman"/>
          <w:kern w:val="0"/>
          <w:sz w:val="24"/>
          <w:szCs w:val="24"/>
          <w:lang w:val="en-GB" w:eastAsia="en-IN"/>
          <w14:ligatures w14:val="none"/>
        </w:rPr>
        <w:t xml:space="preserve">, WHO Consultant Himachal Pradesh, </w:t>
      </w:r>
      <w:bookmarkStart w:id="1" w:name="_Hlk158018127"/>
      <w:r w:rsidRPr="00F53B47">
        <w:rPr>
          <w:rFonts w:ascii="Times New Roman" w:eastAsia="Times New Roman" w:hAnsi="Times New Roman" w:cs="Times New Roman"/>
          <w:kern w:val="0"/>
          <w:sz w:val="24"/>
          <w:szCs w:val="24"/>
          <w:lang w:val="en-GB" w:eastAsia="en-IN"/>
          <w14:ligatures w14:val="none"/>
        </w:rPr>
        <w:t xml:space="preserve">WHO NTEP TSN, email ID: </w:t>
      </w:r>
      <w:hyperlink r:id="rId7" w:history="1">
        <w:r w:rsidRPr="00F53B47">
          <w:rPr>
            <w:rStyle w:val="Hyperlink"/>
            <w:rFonts w:ascii="Times New Roman" w:eastAsia="Times New Roman" w:hAnsi="Times New Roman" w:cs="Times New Roman"/>
            <w:kern w:val="0"/>
            <w:sz w:val="24"/>
            <w:szCs w:val="24"/>
            <w:lang w:val="en-GB" w:eastAsia="en-IN"/>
            <w14:ligatures w14:val="none"/>
          </w:rPr>
          <w:t>nairaatmika@rntcp.org</w:t>
        </w:r>
      </w:hyperlink>
      <w:r w:rsidRPr="00F53B47">
        <w:rPr>
          <w:rFonts w:ascii="Times New Roman" w:eastAsia="Times New Roman" w:hAnsi="Times New Roman" w:cs="Times New Roman"/>
          <w:kern w:val="0"/>
          <w:sz w:val="24"/>
          <w:szCs w:val="24"/>
          <w:lang w:val="en-GB" w:eastAsia="en-IN"/>
          <w14:ligatures w14:val="none"/>
        </w:rPr>
        <w:t xml:space="preserve"> contact number</w:t>
      </w:r>
      <w:bookmarkEnd w:id="1"/>
      <w:r w:rsidR="009F7934" w:rsidRPr="00F53B47">
        <w:rPr>
          <w:rFonts w:ascii="Times New Roman" w:eastAsia="Times New Roman" w:hAnsi="Times New Roman" w:cs="Times New Roman"/>
          <w:kern w:val="0"/>
          <w:sz w:val="24"/>
          <w:szCs w:val="24"/>
          <w:lang w:val="en-GB" w:eastAsia="en-IN"/>
          <w14:ligatures w14:val="none"/>
        </w:rPr>
        <w:t xml:space="preserve">: </w:t>
      </w:r>
      <w:proofErr w:type="gramStart"/>
      <w:r w:rsidR="009F7934" w:rsidRPr="00F53B47">
        <w:rPr>
          <w:rFonts w:ascii="Times New Roman" w:eastAsia="Times New Roman" w:hAnsi="Times New Roman" w:cs="Times New Roman"/>
          <w:kern w:val="0"/>
          <w:sz w:val="24"/>
          <w:szCs w:val="24"/>
          <w:lang w:val="en-GB" w:eastAsia="en-IN"/>
          <w14:ligatures w14:val="none"/>
        </w:rPr>
        <w:t>9816999694</w:t>
      </w:r>
      <w:proofErr w:type="gramEnd"/>
    </w:p>
    <w:bookmarkEnd w:id="0"/>
    <w:p w14:paraId="27EB77C8" w14:textId="02452991" w:rsidR="007B1268" w:rsidRPr="00F53B47" w:rsidRDefault="007B1268" w:rsidP="007B1268">
      <w:pPr>
        <w:pStyle w:val="ListParagraph"/>
        <w:numPr>
          <w:ilvl w:val="0"/>
          <w:numId w:val="1"/>
        </w:numPr>
        <w:shd w:val="clear" w:color="auto" w:fill="FFFFFF"/>
        <w:spacing w:after="0" w:line="480" w:lineRule="auto"/>
        <w:rPr>
          <w:rFonts w:ascii="Times New Roman" w:eastAsia="Times New Roman" w:hAnsi="Times New Roman" w:cs="Times New Roman"/>
          <w:kern w:val="0"/>
          <w:sz w:val="24"/>
          <w:szCs w:val="24"/>
          <w:lang w:val="en-GB" w:eastAsia="en-IN"/>
          <w14:ligatures w14:val="none"/>
        </w:rPr>
      </w:pPr>
      <w:r w:rsidRPr="00F53B47">
        <w:rPr>
          <w:rFonts w:ascii="Times New Roman" w:eastAsia="Times New Roman" w:hAnsi="Times New Roman" w:cs="Times New Roman"/>
          <w:kern w:val="0"/>
          <w:sz w:val="24"/>
          <w:szCs w:val="24"/>
          <w:lang w:val="en-GB" w:eastAsia="en-IN"/>
          <w14:ligatures w14:val="none"/>
        </w:rPr>
        <w:t xml:space="preserve">Dr. Mahesh </w:t>
      </w:r>
      <w:proofErr w:type="gramStart"/>
      <w:r w:rsidRPr="00F53B47">
        <w:rPr>
          <w:rFonts w:ascii="Times New Roman" w:eastAsia="Times New Roman" w:hAnsi="Times New Roman" w:cs="Times New Roman"/>
          <w:kern w:val="0"/>
          <w:sz w:val="24"/>
          <w:szCs w:val="24"/>
          <w:lang w:val="en-GB" w:eastAsia="en-IN"/>
          <w14:ligatures w14:val="none"/>
        </w:rPr>
        <w:t xml:space="preserve">Puri,  </w:t>
      </w:r>
      <w:r w:rsidRPr="00F53B47">
        <w:rPr>
          <w:rFonts w:ascii="Times New Roman" w:eastAsia="Times New Roman" w:hAnsi="Times New Roman" w:cs="Times New Roman"/>
          <w:kern w:val="0"/>
          <w:sz w:val="24"/>
          <w:szCs w:val="24"/>
          <w:lang w:val="en-GB" w:eastAsia="en-IN"/>
          <w14:ligatures w14:val="none"/>
        </w:rPr>
        <w:t>WHO</w:t>
      </w:r>
      <w:proofErr w:type="gramEnd"/>
      <w:r w:rsidRPr="00F53B47">
        <w:rPr>
          <w:rFonts w:ascii="Times New Roman" w:eastAsia="Times New Roman" w:hAnsi="Times New Roman" w:cs="Times New Roman"/>
          <w:kern w:val="0"/>
          <w:sz w:val="24"/>
          <w:szCs w:val="24"/>
          <w:lang w:val="en-GB" w:eastAsia="en-IN"/>
          <w14:ligatures w14:val="none"/>
        </w:rPr>
        <w:t xml:space="preserve"> Consultant Himachal Pradesh</w:t>
      </w:r>
      <w:r w:rsidRPr="00F53B47">
        <w:rPr>
          <w:rFonts w:ascii="Times New Roman" w:eastAsia="Times New Roman" w:hAnsi="Times New Roman" w:cs="Times New Roman"/>
          <w:kern w:val="0"/>
          <w:sz w:val="24"/>
          <w:szCs w:val="24"/>
          <w:lang w:val="en-GB" w:eastAsia="en-IN"/>
          <w14:ligatures w14:val="none"/>
        </w:rPr>
        <w:t xml:space="preserve">,  </w:t>
      </w:r>
      <w:r w:rsidRPr="00F53B47">
        <w:rPr>
          <w:rFonts w:ascii="Times New Roman" w:eastAsia="Times New Roman" w:hAnsi="Times New Roman" w:cs="Times New Roman"/>
          <w:kern w:val="0"/>
          <w:sz w:val="24"/>
          <w:szCs w:val="24"/>
          <w:lang w:val="en-GB" w:eastAsia="en-IN"/>
          <w14:ligatures w14:val="none"/>
        </w:rPr>
        <w:t xml:space="preserve">WHO NTEP TSN, email ID: </w:t>
      </w:r>
      <w:hyperlink r:id="rId8" w:history="1">
        <w:r w:rsidRPr="00F53B47">
          <w:rPr>
            <w:rStyle w:val="Hyperlink"/>
            <w:rFonts w:ascii="Times New Roman" w:eastAsia="Times New Roman" w:hAnsi="Times New Roman" w:cs="Times New Roman"/>
            <w:kern w:val="0"/>
            <w:sz w:val="24"/>
            <w:szCs w:val="24"/>
            <w:lang w:val="en-GB" w:eastAsia="en-IN"/>
            <w14:ligatures w14:val="none"/>
          </w:rPr>
          <w:t>puri</w:t>
        </w:r>
        <w:r w:rsidRPr="00F53B47">
          <w:rPr>
            <w:rStyle w:val="Hyperlink"/>
            <w:rFonts w:ascii="Times New Roman" w:eastAsia="Times New Roman" w:hAnsi="Times New Roman" w:cs="Times New Roman"/>
            <w:kern w:val="0"/>
            <w:sz w:val="24"/>
            <w:szCs w:val="24"/>
            <w:lang w:val="en-GB" w:eastAsia="en-IN"/>
            <w14:ligatures w14:val="none"/>
          </w:rPr>
          <w:t>@rntcp.org</w:t>
        </w:r>
      </w:hyperlink>
      <w:r w:rsidRPr="00F53B47">
        <w:rPr>
          <w:rFonts w:ascii="Times New Roman" w:eastAsia="Times New Roman" w:hAnsi="Times New Roman" w:cs="Times New Roman"/>
          <w:kern w:val="0"/>
          <w:sz w:val="24"/>
          <w:szCs w:val="24"/>
          <w:lang w:val="en-GB" w:eastAsia="en-IN"/>
          <w14:ligatures w14:val="none"/>
        </w:rPr>
        <w:t xml:space="preserve"> </w:t>
      </w:r>
      <w:r w:rsidRPr="00F53B47">
        <w:rPr>
          <w:rFonts w:ascii="Times New Roman" w:eastAsia="Times New Roman" w:hAnsi="Times New Roman" w:cs="Times New Roman"/>
          <w:kern w:val="0"/>
          <w:sz w:val="24"/>
          <w:szCs w:val="24"/>
          <w:lang w:val="en-GB" w:eastAsia="en-IN"/>
          <w14:ligatures w14:val="none"/>
        </w:rPr>
        <w:t xml:space="preserve">, </w:t>
      </w:r>
      <w:r w:rsidRPr="00F53B47">
        <w:rPr>
          <w:rFonts w:ascii="Times New Roman" w:eastAsia="Times New Roman" w:hAnsi="Times New Roman" w:cs="Times New Roman"/>
          <w:kern w:val="0"/>
          <w:sz w:val="24"/>
          <w:szCs w:val="24"/>
          <w:lang w:val="en-GB" w:eastAsia="en-IN"/>
          <w14:ligatures w14:val="none"/>
        </w:rPr>
        <w:t>contact numbe</w:t>
      </w:r>
      <w:r w:rsidRPr="00F53B47">
        <w:rPr>
          <w:rFonts w:ascii="Times New Roman" w:eastAsia="Times New Roman" w:hAnsi="Times New Roman" w:cs="Times New Roman"/>
          <w:kern w:val="0"/>
          <w:sz w:val="24"/>
          <w:szCs w:val="24"/>
          <w:lang w:val="en-GB" w:eastAsia="en-IN"/>
          <w14:ligatures w14:val="none"/>
        </w:rPr>
        <w:t>:99750</w:t>
      </w:r>
      <w:r w:rsidR="009F7934" w:rsidRPr="00F53B47">
        <w:rPr>
          <w:rFonts w:ascii="Times New Roman" w:eastAsia="Times New Roman" w:hAnsi="Times New Roman" w:cs="Times New Roman"/>
          <w:kern w:val="0"/>
          <w:sz w:val="24"/>
          <w:szCs w:val="24"/>
          <w:lang w:val="en-GB" w:eastAsia="en-IN"/>
          <w14:ligatures w14:val="none"/>
        </w:rPr>
        <w:t>56706</w:t>
      </w:r>
    </w:p>
    <w:p w14:paraId="5C0E2411" w14:textId="6B48C8CE" w:rsidR="00AE14C5" w:rsidRDefault="00AE14C5" w:rsidP="00911382">
      <w:pPr>
        <w:shd w:val="clear" w:color="auto" w:fill="FFFFFF"/>
        <w:spacing w:after="0" w:line="480" w:lineRule="auto"/>
        <w:jc w:val="both"/>
        <w:rPr>
          <w:rFonts w:ascii="Times New Roman" w:hAnsi="Times New Roman" w:cs="Times New Roman"/>
          <w:kern w:val="0"/>
          <w:sz w:val="24"/>
          <w:szCs w:val="24"/>
        </w:rPr>
      </w:pPr>
      <w:r>
        <w:rPr>
          <w:rFonts w:ascii="Times New Roman" w:hAnsi="Times New Roman" w:cs="Times New Roman"/>
          <w:b/>
          <w:bCs/>
          <w:kern w:val="0"/>
          <w:sz w:val="24"/>
          <w:szCs w:val="24"/>
        </w:rPr>
        <w:t xml:space="preserve">Subtheme: </w:t>
      </w:r>
      <w:r w:rsidR="00911382" w:rsidRPr="00911382">
        <w:rPr>
          <w:rFonts w:ascii="Times New Roman" w:hAnsi="Times New Roman" w:cs="Times New Roman"/>
          <w:kern w:val="0"/>
          <w:sz w:val="24"/>
          <w:szCs w:val="24"/>
        </w:rPr>
        <w:t>Recent Public Health Initiatives in India- Tuberculosis</w:t>
      </w:r>
      <w:r w:rsidR="00911382">
        <w:rPr>
          <w:rFonts w:ascii="CIDFont+F2" w:hAnsi="CIDFont+F2" w:cs="CIDFont+F2"/>
          <w:kern w:val="0"/>
          <w:sz w:val="23"/>
          <w:szCs w:val="23"/>
        </w:rPr>
        <w:t xml:space="preserve">; </w:t>
      </w:r>
      <w:r w:rsidRPr="00AE14C5">
        <w:rPr>
          <w:rFonts w:ascii="Times New Roman" w:hAnsi="Times New Roman" w:cs="Times New Roman"/>
          <w:kern w:val="0"/>
          <w:sz w:val="24"/>
          <w:szCs w:val="24"/>
        </w:rPr>
        <w:t>Advance Tools &amp; Technologies for Public Health Surveillance and Response</w:t>
      </w:r>
      <w:r w:rsidR="00911382">
        <w:rPr>
          <w:rFonts w:ascii="Times New Roman" w:hAnsi="Times New Roman" w:cs="Times New Roman"/>
          <w:kern w:val="0"/>
          <w:sz w:val="24"/>
          <w:szCs w:val="24"/>
        </w:rPr>
        <w:t xml:space="preserve">- </w:t>
      </w:r>
      <w:r w:rsidRPr="00AE14C5">
        <w:rPr>
          <w:rFonts w:ascii="Times New Roman" w:hAnsi="Times New Roman" w:cs="Times New Roman"/>
          <w:kern w:val="0"/>
          <w:sz w:val="24"/>
          <w:szCs w:val="24"/>
        </w:rPr>
        <w:t>Artificial Intelligence</w:t>
      </w:r>
    </w:p>
    <w:p w14:paraId="0EF6B2A2" w14:textId="77777777" w:rsidR="00911382" w:rsidRPr="00AE14C5" w:rsidRDefault="00911382" w:rsidP="00911382">
      <w:pPr>
        <w:shd w:val="clear" w:color="auto" w:fill="FFFFFF"/>
        <w:spacing w:after="0" w:line="480" w:lineRule="auto"/>
        <w:jc w:val="both"/>
        <w:rPr>
          <w:rFonts w:ascii="Times New Roman" w:hAnsi="Times New Roman" w:cs="Times New Roman"/>
          <w:kern w:val="0"/>
          <w:sz w:val="24"/>
          <w:szCs w:val="24"/>
        </w:rPr>
      </w:pPr>
    </w:p>
    <w:p w14:paraId="21584E7A" w14:textId="0AF7AB4E" w:rsidR="00922814" w:rsidRPr="009C6E73" w:rsidRDefault="00911382" w:rsidP="00911382">
      <w:pPr>
        <w:shd w:val="clear" w:color="auto" w:fill="FFFFFF"/>
        <w:spacing w:after="0" w:line="480" w:lineRule="auto"/>
        <w:jc w:val="both"/>
        <w:rPr>
          <w:rFonts w:ascii="Times New Roman" w:eastAsia="Times New Roman" w:hAnsi="Times New Roman" w:cs="Times New Roman"/>
          <w:b/>
          <w:bCs/>
          <w:color w:val="222222"/>
          <w:kern w:val="0"/>
          <w:sz w:val="24"/>
          <w:szCs w:val="24"/>
          <w:lang w:val="en-GB" w:eastAsia="en-IN"/>
          <w14:ligatures w14:val="none"/>
        </w:rPr>
      </w:pPr>
      <w:r w:rsidRPr="00AE14C5">
        <w:rPr>
          <w:rFonts w:ascii="Times New Roman" w:eastAsia="Times New Roman" w:hAnsi="Times New Roman" w:cs="Times New Roman"/>
          <w:b/>
          <w:bCs/>
          <w:color w:val="222222"/>
          <w:kern w:val="0"/>
          <w:sz w:val="24"/>
          <w:szCs w:val="24"/>
          <w:lang w:val="en-GB" w:eastAsia="en-IN"/>
          <w14:ligatures w14:val="none"/>
        </w:rPr>
        <w:t>Conference registration ID:</w:t>
      </w:r>
    </w:p>
    <w:p w14:paraId="53C75E29" w14:textId="6B2F22E1" w:rsidR="00922814" w:rsidRPr="00AE14C5" w:rsidRDefault="00922814"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b/>
          <w:bCs/>
          <w:color w:val="222222"/>
          <w:kern w:val="0"/>
          <w:sz w:val="24"/>
          <w:szCs w:val="24"/>
          <w:lang w:val="en-GB" w:eastAsia="en-IN"/>
          <w14:ligatures w14:val="none"/>
        </w:rPr>
        <w:t>Background</w:t>
      </w:r>
      <w:r w:rsidR="00AE14C5" w:rsidRPr="00AE14C5">
        <w:rPr>
          <w:rFonts w:ascii="Times New Roman" w:eastAsia="Times New Roman" w:hAnsi="Times New Roman" w:cs="Times New Roman"/>
          <w:b/>
          <w:bCs/>
          <w:color w:val="222222"/>
          <w:kern w:val="0"/>
          <w:sz w:val="24"/>
          <w:szCs w:val="24"/>
          <w:lang w:val="en-GB" w:eastAsia="en-IN"/>
          <w14:ligatures w14:val="none"/>
        </w:rPr>
        <w:t>:</w:t>
      </w:r>
    </w:p>
    <w:p w14:paraId="1D109E61" w14:textId="24C5EB47" w:rsidR="00AE14C5" w:rsidRPr="00AE14C5" w:rsidRDefault="00922814"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color w:val="222222"/>
          <w:kern w:val="0"/>
          <w:sz w:val="24"/>
          <w:szCs w:val="24"/>
          <w:lang w:val="en-GB" w:eastAsia="en-IN"/>
          <w14:ligatures w14:val="none"/>
        </w:rPr>
        <w:t xml:space="preserve">Community-based screening efforts with artificial intelligence (AI) aided portable X-ray devices have the potential to identify people very early in their disease course and to substantially increase tuberculosis (TB) detection rates. Vulnerable communities in resource limited high burden difficult geographies need improved access to health care and are at a high risk for TB. Lack of access to health care services in these communities’ results in higher burden of the disease for patients and their families. </w:t>
      </w:r>
      <w:r w:rsidR="00AE14C5" w:rsidRPr="00AE14C5">
        <w:rPr>
          <w:rFonts w:ascii="Times New Roman" w:eastAsia="Times New Roman" w:hAnsi="Times New Roman" w:cs="Times New Roman"/>
          <w:color w:val="222222"/>
          <w:kern w:val="0"/>
          <w:sz w:val="24"/>
          <w:szCs w:val="24"/>
          <w:lang w:val="en-GB" w:eastAsia="en-IN"/>
          <w14:ligatures w14:val="none"/>
        </w:rPr>
        <w:t>Therefore, a portable X-ray machine with an AI tool for interpretation facilitates screening of active TB cases in these vulnerable populations and contributes to early diagnosis of TB</w:t>
      </w:r>
      <w:r w:rsidR="009C6E73">
        <w:rPr>
          <w:rFonts w:ascii="Times New Roman" w:eastAsia="Times New Roman" w:hAnsi="Times New Roman" w:cs="Times New Roman"/>
          <w:color w:val="222222"/>
          <w:kern w:val="0"/>
          <w:sz w:val="24"/>
          <w:szCs w:val="24"/>
          <w:lang w:val="en-GB" w:eastAsia="en-IN"/>
          <w14:ligatures w14:val="none"/>
        </w:rPr>
        <w:t xml:space="preserve"> </w:t>
      </w:r>
      <w:r w:rsidR="009C6E73" w:rsidRPr="00AE14C5">
        <w:rPr>
          <w:rFonts w:ascii="Times New Roman" w:eastAsia="Times New Roman" w:hAnsi="Times New Roman" w:cs="Times New Roman"/>
          <w:color w:val="222222"/>
          <w:kern w:val="0"/>
          <w:sz w:val="24"/>
          <w:szCs w:val="24"/>
          <w:lang w:val="en-GB" w:eastAsia="en-IN"/>
          <w14:ligatures w14:val="none"/>
        </w:rPr>
        <w:t>in hard-to-reach hilly geographies of Himachal Pradesh, India</w:t>
      </w:r>
      <w:r w:rsidR="00AE14C5" w:rsidRPr="00AE14C5">
        <w:rPr>
          <w:rFonts w:ascii="Times New Roman" w:eastAsia="Times New Roman" w:hAnsi="Times New Roman" w:cs="Times New Roman"/>
          <w:color w:val="222222"/>
          <w:kern w:val="0"/>
          <w:sz w:val="24"/>
          <w:szCs w:val="24"/>
          <w:lang w:val="en-GB" w:eastAsia="en-IN"/>
          <w14:ligatures w14:val="none"/>
        </w:rPr>
        <w:t>.</w:t>
      </w:r>
      <w:r w:rsidR="00911382">
        <w:rPr>
          <w:rFonts w:ascii="Times New Roman" w:eastAsia="Times New Roman" w:hAnsi="Times New Roman" w:cs="Times New Roman"/>
          <w:color w:val="222222"/>
          <w:kern w:val="0"/>
          <w:sz w:val="24"/>
          <w:szCs w:val="24"/>
          <w:lang w:val="en-GB" w:eastAsia="en-IN"/>
          <w14:ligatures w14:val="none"/>
        </w:rPr>
        <w:t xml:space="preserve"> </w:t>
      </w:r>
    </w:p>
    <w:p w14:paraId="3705601D" w14:textId="7C8F3FA2" w:rsidR="00AE14C5" w:rsidRPr="00AE14C5" w:rsidRDefault="00AE14C5" w:rsidP="00911382">
      <w:pPr>
        <w:shd w:val="clear" w:color="auto" w:fill="FFFFFF"/>
        <w:spacing w:after="0" w:line="480" w:lineRule="auto"/>
        <w:jc w:val="both"/>
        <w:rPr>
          <w:rFonts w:ascii="Times New Roman" w:eastAsia="Times New Roman" w:hAnsi="Times New Roman" w:cs="Times New Roman"/>
          <w:color w:val="222222"/>
          <w:kern w:val="0"/>
          <w:sz w:val="24"/>
          <w:szCs w:val="24"/>
          <w:lang w:val="en-GB" w:eastAsia="en-IN"/>
          <w14:ligatures w14:val="none"/>
        </w:rPr>
      </w:pPr>
      <w:r w:rsidRPr="00AE14C5">
        <w:rPr>
          <w:rFonts w:ascii="Times New Roman" w:eastAsia="Times New Roman" w:hAnsi="Times New Roman" w:cs="Times New Roman"/>
          <w:color w:val="222222"/>
          <w:kern w:val="0"/>
          <w:sz w:val="24"/>
          <w:szCs w:val="24"/>
          <w:lang w:val="en-GB" w:eastAsia="en-IN"/>
          <w14:ligatures w14:val="none"/>
        </w:rPr>
        <w:t xml:space="preserve"> </w:t>
      </w:r>
    </w:p>
    <w:p w14:paraId="5B4DA201" w14:textId="33B18B3C" w:rsidR="00922814" w:rsidRPr="00AE14C5" w:rsidRDefault="00AE14C5"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b/>
          <w:bCs/>
          <w:color w:val="222222"/>
          <w:kern w:val="0"/>
          <w:sz w:val="24"/>
          <w:szCs w:val="24"/>
          <w:lang w:val="en-GB" w:eastAsia="en-IN"/>
          <w14:ligatures w14:val="none"/>
        </w:rPr>
        <w:lastRenderedPageBreak/>
        <w:t>Objective:</w:t>
      </w:r>
      <w:r w:rsidRPr="00AE14C5">
        <w:rPr>
          <w:rFonts w:ascii="Times New Roman" w:eastAsia="Times New Roman" w:hAnsi="Times New Roman" w:cs="Times New Roman"/>
          <w:color w:val="222222"/>
          <w:kern w:val="0"/>
          <w:sz w:val="24"/>
          <w:szCs w:val="24"/>
          <w:lang w:val="en-GB" w:eastAsia="en-IN"/>
          <w14:ligatures w14:val="none"/>
        </w:rPr>
        <w:t xml:space="preserve"> </w:t>
      </w:r>
      <w:r w:rsidR="00911382">
        <w:rPr>
          <w:rFonts w:ascii="Times New Roman" w:eastAsia="Times New Roman" w:hAnsi="Times New Roman" w:cs="Times New Roman"/>
          <w:color w:val="222222"/>
          <w:kern w:val="0"/>
          <w:sz w:val="24"/>
          <w:szCs w:val="24"/>
          <w:lang w:val="en-GB" w:eastAsia="en-IN"/>
          <w14:ligatures w14:val="none"/>
        </w:rPr>
        <w:t>To screen vulnerable po</w:t>
      </w:r>
      <w:r w:rsidR="009C6E73">
        <w:rPr>
          <w:rFonts w:ascii="Times New Roman" w:eastAsia="Times New Roman" w:hAnsi="Times New Roman" w:cs="Times New Roman"/>
          <w:color w:val="222222"/>
          <w:kern w:val="0"/>
          <w:sz w:val="24"/>
          <w:szCs w:val="24"/>
          <w:lang w:val="en-GB" w:eastAsia="en-IN"/>
          <w14:ligatures w14:val="none"/>
        </w:rPr>
        <w:t>pulations in three</w:t>
      </w:r>
      <w:r w:rsidR="00911382">
        <w:rPr>
          <w:rFonts w:ascii="Times New Roman" w:eastAsia="Times New Roman" w:hAnsi="Times New Roman" w:cs="Times New Roman"/>
          <w:color w:val="222222"/>
          <w:kern w:val="0"/>
          <w:sz w:val="24"/>
          <w:szCs w:val="24"/>
          <w:lang w:val="en-GB" w:eastAsia="en-IN"/>
          <w14:ligatures w14:val="none"/>
        </w:rPr>
        <w:t xml:space="preserve"> districts of Himachal Pradesh namely, Una, Hamirpur and Kinnaur</w:t>
      </w:r>
      <w:r w:rsidR="009C6E73">
        <w:rPr>
          <w:rFonts w:ascii="Times New Roman" w:eastAsia="Times New Roman" w:hAnsi="Times New Roman" w:cs="Times New Roman"/>
          <w:color w:val="222222"/>
          <w:kern w:val="0"/>
          <w:sz w:val="24"/>
          <w:szCs w:val="24"/>
          <w:lang w:val="en-GB" w:eastAsia="en-IN"/>
          <w14:ligatures w14:val="none"/>
        </w:rPr>
        <w:t xml:space="preserve"> using </w:t>
      </w:r>
      <w:r w:rsidR="009C6E73" w:rsidRPr="009C6E73">
        <w:rPr>
          <w:rFonts w:ascii="Times New Roman" w:eastAsia="Times New Roman" w:hAnsi="Times New Roman" w:cs="Times New Roman"/>
          <w:color w:val="222222"/>
          <w:kern w:val="0"/>
          <w:sz w:val="24"/>
          <w:szCs w:val="24"/>
          <w:lang w:val="en-GB" w:eastAsia="en-IN"/>
          <w14:ligatures w14:val="none"/>
        </w:rPr>
        <w:t>artificial intelligence aided handheld X-ray machine</w:t>
      </w:r>
      <w:r w:rsidR="009C6E73">
        <w:rPr>
          <w:rFonts w:ascii="Times New Roman" w:eastAsia="Times New Roman" w:hAnsi="Times New Roman" w:cs="Times New Roman"/>
          <w:color w:val="222222"/>
          <w:kern w:val="0"/>
          <w:sz w:val="24"/>
          <w:szCs w:val="24"/>
          <w:lang w:val="en-GB" w:eastAsia="en-IN"/>
          <w14:ligatures w14:val="none"/>
        </w:rPr>
        <w:t>.</w:t>
      </w:r>
    </w:p>
    <w:p w14:paraId="4C4CE60A" w14:textId="77777777" w:rsidR="00922814" w:rsidRPr="00AE14C5" w:rsidRDefault="00922814"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color w:val="222222"/>
          <w:kern w:val="0"/>
          <w:sz w:val="24"/>
          <w:szCs w:val="24"/>
          <w:lang w:val="en-GB" w:eastAsia="en-IN"/>
          <w14:ligatures w14:val="none"/>
        </w:rPr>
        <w:t> </w:t>
      </w:r>
    </w:p>
    <w:p w14:paraId="5B859E6D" w14:textId="663C7F80" w:rsidR="00922814" w:rsidRPr="00AE14C5" w:rsidRDefault="00AE14C5"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b/>
          <w:bCs/>
          <w:color w:val="222222"/>
          <w:kern w:val="0"/>
          <w:sz w:val="24"/>
          <w:szCs w:val="24"/>
          <w:lang w:val="en-GB" w:eastAsia="en-IN"/>
          <w14:ligatures w14:val="none"/>
        </w:rPr>
        <w:t>Methods</w:t>
      </w:r>
      <w:r w:rsidR="00922814" w:rsidRPr="00AE14C5">
        <w:rPr>
          <w:rFonts w:ascii="Times New Roman" w:eastAsia="Times New Roman" w:hAnsi="Times New Roman" w:cs="Times New Roman"/>
          <w:b/>
          <w:bCs/>
          <w:color w:val="222222"/>
          <w:kern w:val="0"/>
          <w:sz w:val="24"/>
          <w:szCs w:val="24"/>
          <w:lang w:val="en-GB" w:eastAsia="en-IN"/>
          <w14:ligatures w14:val="none"/>
        </w:rPr>
        <w:t>:</w:t>
      </w:r>
      <w:r w:rsidR="00922814" w:rsidRPr="00AE14C5">
        <w:rPr>
          <w:rFonts w:ascii="Times New Roman" w:eastAsia="Times New Roman" w:hAnsi="Times New Roman" w:cs="Times New Roman"/>
          <w:color w:val="222222"/>
          <w:kern w:val="0"/>
          <w:sz w:val="24"/>
          <w:szCs w:val="24"/>
          <w:lang w:val="en-GB" w:eastAsia="en-IN"/>
          <w14:ligatures w14:val="none"/>
        </w:rPr>
        <w:t> In 202</w:t>
      </w:r>
      <w:r w:rsidR="00D127D9">
        <w:rPr>
          <w:rFonts w:ascii="Times New Roman" w:eastAsia="Times New Roman" w:hAnsi="Times New Roman" w:cs="Times New Roman"/>
          <w:color w:val="222222"/>
          <w:kern w:val="0"/>
          <w:sz w:val="24"/>
          <w:szCs w:val="24"/>
          <w:lang w:val="en-GB" w:eastAsia="en-IN"/>
          <w14:ligatures w14:val="none"/>
        </w:rPr>
        <w:t>3</w:t>
      </w:r>
      <w:r w:rsidR="00922814" w:rsidRPr="00AE14C5">
        <w:rPr>
          <w:rFonts w:ascii="Times New Roman" w:eastAsia="Times New Roman" w:hAnsi="Times New Roman" w:cs="Times New Roman"/>
          <w:color w:val="222222"/>
          <w:kern w:val="0"/>
          <w:sz w:val="24"/>
          <w:szCs w:val="24"/>
          <w:lang w:val="en-GB" w:eastAsia="en-IN"/>
          <w14:ligatures w14:val="none"/>
        </w:rPr>
        <w:t>, a battery-operated X-Ray machine (model REMEX-KA6 with Flat Panel Detector and AI) was used for screening active TB cases in district</w:t>
      </w:r>
      <w:r w:rsidR="00D127D9">
        <w:rPr>
          <w:rFonts w:ascii="Times New Roman" w:eastAsia="Times New Roman" w:hAnsi="Times New Roman" w:cs="Times New Roman"/>
          <w:color w:val="222222"/>
          <w:kern w:val="0"/>
          <w:sz w:val="24"/>
          <w:szCs w:val="24"/>
          <w:lang w:val="en-GB" w:eastAsia="en-IN"/>
          <w14:ligatures w14:val="none"/>
        </w:rPr>
        <w:t>s</w:t>
      </w:r>
      <w:r w:rsidR="00922814" w:rsidRPr="00AE14C5">
        <w:rPr>
          <w:rFonts w:ascii="Times New Roman" w:eastAsia="Times New Roman" w:hAnsi="Times New Roman" w:cs="Times New Roman"/>
          <w:color w:val="222222"/>
          <w:kern w:val="0"/>
          <w:sz w:val="24"/>
          <w:szCs w:val="24"/>
          <w:lang w:val="en-GB" w:eastAsia="en-IN"/>
          <w14:ligatures w14:val="none"/>
        </w:rPr>
        <w:t xml:space="preserve"> Una</w:t>
      </w:r>
      <w:r w:rsidR="00D127D9">
        <w:rPr>
          <w:rFonts w:ascii="Times New Roman" w:eastAsia="Times New Roman" w:hAnsi="Times New Roman" w:cs="Times New Roman"/>
          <w:color w:val="222222"/>
          <w:kern w:val="0"/>
          <w:sz w:val="24"/>
          <w:szCs w:val="24"/>
          <w:lang w:val="en-GB" w:eastAsia="en-IN"/>
          <w14:ligatures w14:val="none"/>
        </w:rPr>
        <w:t>, Hamirpur and Kinnaur</w:t>
      </w:r>
      <w:r w:rsidR="00922814" w:rsidRPr="00AE14C5">
        <w:rPr>
          <w:rFonts w:ascii="Times New Roman" w:eastAsia="Times New Roman" w:hAnsi="Times New Roman" w:cs="Times New Roman"/>
          <w:color w:val="222222"/>
          <w:kern w:val="0"/>
          <w:sz w:val="24"/>
          <w:szCs w:val="24"/>
          <w:lang w:val="en-GB" w:eastAsia="en-IN"/>
          <w14:ligatures w14:val="none"/>
        </w:rPr>
        <w:t xml:space="preserve"> of Himachal Pradesh. Vulnerable population of industrial zones, migrant population and urban slums were screened for TB. Standard program algorithms were supplemented with operational definitions to analyse the interim parameters on MS office i) early detection, ii) break in transmission cycle of the disease, iii) expanded clinical coverage iv) test turnaround time and v) impact on potential expenditure incurred by TB patients.</w:t>
      </w:r>
    </w:p>
    <w:p w14:paraId="301B9EA7" w14:textId="77777777" w:rsidR="00922814" w:rsidRPr="00AE14C5" w:rsidRDefault="00922814"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color w:val="222222"/>
          <w:kern w:val="0"/>
          <w:sz w:val="24"/>
          <w:szCs w:val="24"/>
          <w:lang w:val="en-GB" w:eastAsia="en-IN"/>
          <w14:ligatures w14:val="none"/>
        </w:rPr>
        <w:t> </w:t>
      </w:r>
    </w:p>
    <w:p w14:paraId="2EA24B74" w14:textId="09D5A129" w:rsidR="00922814" w:rsidRPr="00AE14C5" w:rsidRDefault="00922814"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b/>
          <w:bCs/>
          <w:color w:val="222222"/>
          <w:kern w:val="0"/>
          <w:sz w:val="24"/>
          <w:szCs w:val="24"/>
          <w:lang w:val="en-GB" w:eastAsia="en-IN"/>
          <w14:ligatures w14:val="none"/>
        </w:rPr>
        <w:t>Results:</w:t>
      </w:r>
      <w:r w:rsidRPr="00AE14C5">
        <w:rPr>
          <w:rFonts w:ascii="Times New Roman" w:eastAsia="Times New Roman" w:hAnsi="Times New Roman" w:cs="Times New Roman"/>
          <w:color w:val="222222"/>
          <w:kern w:val="0"/>
          <w:sz w:val="24"/>
          <w:szCs w:val="24"/>
          <w:lang w:val="en-GB" w:eastAsia="en-IN"/>
          <w14:ligatures w14:val="none"/>
        </w:rPr>
        <w:t xml:space="preserve"> Out of </w:t>
      </w:r>
      <w:r w:rsidR="009C6E73">
        <w:rPr>
          <w:rFonts w:ascii="Times New Roman" w:eastAsia="Times New Roman" w:hAnsi="Times New Roman" w:cs="Times New Roman"/>
          <w:color w:val="222222"/>
          <w:kern w:val="0"/>
          <w:sz w:val="24"/>
          <w:szCs w:val="24"/>
          <w:lang w:val="en-GB" w:eastAsia="en-IN"/>
          <w14:ligatures w14:val="none"/>
        </w:rPr>
        <w:t>15623</w:t>
      </w:r>
      <w:r w:rsidRPr="00AE14C5">
        <w:rPr>
          <w:rFonts w:ascii="Times New Roman" w:eastAsia="Times New Roman" w:hAnsi="Times New Roman" w:cs="Times New Roman"/>
          <w:color w:val="222222"/>
          <w:kern w:val="0"/>
          <w:sz w:val="24"/>
          <w:szCs w:val="24"/>
          <w:lang w:val="en-GB" w:eastAsia="en-IN"/>
          <w14:ligatures w14:val="none"/>
        </w:rPr>
        <w:t xml:space="preserve"> people screened with the handheld X-ray device</w:t>
      </w:r>
      <w:r w:rsidR="009C6E73">
        <w:rPr>
          <w:rFonts w:ascii="Times New Roman" w:eastAsia="Times New Roman" w:hAnsi="Times New Roman" w:cs="Times New Roman"/>
          <w:color w:val="222222"/>
          <w:kern w:val="0"/>
          <w:sz w:val="24"/>
          <w:szCs w:val="24"/>
          <w:lang w:val="en-GB" w:eastAsia="en-IN"/>
          <w14:ligatures w14:val="none"/>
        </w:rPr>
        <w:t xml:space="preserve"> in the year 2023</w:t>
      </w:r>
      <w:r w:rsidRPr="00AE14C5">
        <w:rPr>
          <w:rFonts w:ascii="Times New Roman" w:eastAsia="Times New Roman" w:hAnsi="Times New Roman" w:cs="Times New Roman"/>
          <w:color w:val="222222"/>
          <w:kern w:val="0"/>
          <w:sz w:val="24"/>
          <w:szCs w:val="24"/>
          <w:lang w:val="en-GB" w:eastAsia="en-IN"/>
          <w14:ligatures w14:val="none"/>
        </w:rPr>
        <w:t xml:space="preserve">, AI tool showed </w:t>
      </w:r>
      <w:r w:rsidR="009C6E73">
        <w:rPr>
          <w:rFonts w:ascii="Times New Roman" w:eastAsia="Times New Roman" w:hAnsi="Times New Roman" w:cs="Times New Roman"/>
          <w:color w:val="222222"/>
          <w:kern w:val="0"/>
          <w:sz w:val="24"/>
          <w:szCs w:val="24"/>
          <w:lang w:val="en-GB" w:eastAsia="en-IN"/>
          <w14:ligatures w14:val="none"/>
        </w:rPr>
        <w:t>8.2</w:t>
      </w:r>
      <w:r w:rsidRPr="00AE14C5">
        <w:rPr>
          <w:rFonts w:ascii="Times New Roman" w:eastAsia="Times New Roman" w:hAnsi="Times New Roman" w:cs="Times New Roman"/>
          <w:color w:val="222222"/>
          <w:kern w:val="0"/>
          <w:sz w:val="24"/>
          <w:szCs w:val="24"/>
          <w:lang w:val="en-GB" w:eastAsia="en-IN"/>
          <w14:ligatures w14:val="none"/>
        </w:rPr>
        <w:t>% (</w:t>
      </w:r>
      <w:r w:rsidR="009C6E73">
        <w:rPr>
          <w:rFonts w:ascii="Times New Roman" w:eastAsia="Times New Roman" w:hAnsi="Times New Roman" w:cs="Times New Roman"/>
          <w:color w:val="222222"/>
          <w:kern w:val="0"/>
          <w:sz w:val="24"/>
          <w:szCs w:val="24"/>
          <w:lang w:val="en-GB" w:eastAsia="en-IN"/>
          <w14:ligatures w14:val="none"/>
        </w:rPr>
        <w:t>1290</w:t>
      </w:r>
      <w:r w:rsidRPr="00AE14C5">
        <w:rPr>
          <w:rFonts w:ascii="Times New Roman" w:eastAsia="Times New Roman" w:hAnsi="Times New Roman" w:cs="Times New Roman"/>
          <w:color w:val="222222"/>
          <w:kern w:val="0"/>
          <w:sz w:val="24"/>
          <w:szCs w:val="24"/>
          <w:lang w:val="en-GB" w:eastAsia="en-IN"/>
          <w14:ligatures w14:val="none"/>
        </w:rPr>
        <w:t xml:space="preserve">) chest X-rays as presumptive TB. Further evaluation with NAAT gave an additional yield of </w:t>
      </w:r>
      <w:r w:rsidR="009C6E73">
        <w:rPr>
          <w:rFonts w:ascii="Times New Roman" w:eastAsia="Times New Roman" w:hAnsi="Times New Roman" w:cs="Times New Roman"/>
          <w:color w:val="222222"/>
          <w:kern w:val="0"/>
          <w:sz w:val="24"/>
          <w:szCs w:val="24"/>
          <w:lang w:val="en-GB" w:eastAsia="en-IN"/>
          <w14:ligatures w14:val="none"/>
        </w:rPr>
        <w:t>5%</w:t>
      </w:r>
      <w:r w:rsidRPr="00AE14C5">
        <w:rPr>
          <w:rFonts w:ascii="Times New Roman" w:eastAsia="Times New Roman" w:hAnsi="Times New Roman" w:cs="Times New Roman"/>
          <w:color w:val="222222"/>
          <w:kern w:val="0"/>
          <w:sz w:val="24"/>
          <w:szCs w:val="24"/>
          <w:lang w:val="en-GB" w:eastAsia="en-IN"/>
          <w14:ligatures w14:val="none"/>
        </w:rPr>
        <w:t xml:space="preserve"> which would have been otherwise missed given the present geography and resource setting constraints. The entire process from registration to AI interpretation of the X-ray image was completed within sixty seconds. The intervention showed significant improvement in access to service delivery and reduction in potential expenditure incurred by patients (p&lt;0.5%).</w:t>
      </w:r>
    </w:p>
    <w:p w14:paraId="54712FBA" w14:textId="3E903645" w:rsidR="00922814" w:rsidRPr="00AE14C5" w:rsidRDefault="00922814"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color w:val="222222"/>
          <w:kern w:val="0"/>
          <w:sz w:val="24"/>
          <w:szCs w:val="24"/>
          <w:lang w:val="en-GB" w:eastAsia="en-IN"/>
          <w14:ligatures w14:val="none"/>
        </w:rPr>
        <w:t> </w:t>
      </w:r>
    </w:p>
    <w:p w14:paraId="534EA036" w14:textId="273717A9" w:rsidR="00AE14C5" w:rsidRPr="00AE14C5" w:rsidRDefault="00922814"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r w:rsidRPr="00AE14C5">
        <w:rPr>
          <w:rFonts w:ascii="Times New Roman" w:eastAsia="Times New Roman" w:hAnsi="Times New Roman" w:cs="Times New Roman"/>
          <w:b/>
          <w:bCs/>
          <w:color w:val="222222"/>
          <w:kern w:val="0"/>
          <w:sz w:val="24"/>
          <w:szCs w:val="24"/>
          <w:lang w:val="en-GB" w:eastAsia="en-IN"/>
          <w14:ligatures w14:val="none"/>
        </w:rPr>
        <w:t>Conclusions:</w:t>
      </w:r>
      <w:r w:rsidRPr="00AE14C5">
        <w:rPr>
          <w:rFonts w:ascii="Times New Roman" w:eastAsia="Times New Roman" w:hAnsi="Times New Roman" w:cs="Times New Roman"/>
          <w:color w:val="222222"/>
          <w:kern w:val="0"/>
          <w:sz w:val="24"/>
          <w:szCs w:val="24"/>
          <w:lang w:val="en-GB" w:eastAsia="en-IN"/>
          <w14:ligatures w14:val="none"/>
        </w:rPr>
        <w:t> A portable X-ray machine equipped with AI tool engenders positive program outcomes while promoting equitable access to TB care in vulnerable communities across difficult resource limited geographies.</w:t>
      </w:r>
      <w:r w:rsidR="009C6E73">
        <w:rPr>
          <w:rFonts w:ascii="Times New Roman" w:eastAsia="Times New Roman" w:hAnsi="Times New Roman" w:cs="Times New Roman"/>
          <w:color w:val="222222"/>
          <w:kern w:val="0"/>
          <w:sz w:val="24"/>
          <w:szCs w:val="24"/>
          <w:lang w:val="en-GB" w:eastAsia="en-IN"/>
          <w14:ligatures w14:val="none"/>
        </w:rPr>
        <w:t xml:space="preserve"> </w:t>
      </w:r>
      <w:r w:rsidR="009C6E73" w:rsidRPr="00AE14C5">
        <w:rPr>
          <w:rFonts w:ascii="Times New Roman" w:eastAsia="Times New Roman" w:hAnsi="Times New Roman" w:cs="Times New Roman"/>
          <w:color w:val="222222"/>
          <w:kern w:val="0"/>
          <w:sz w:val="24"/>
          <w:szCs w:val="24"/>
          <w:lang w:val="en-GB" w:eastAsia="en-IN"/>
          <w14:ligatures w14:val="none"/>
        </w:rPr>
        <w:t>Operational feasibility and effectiveness of the device has expanded the clinical coverage of the program in high-risk resource limited communities</w:t>
      </w:r>
      <w:r w:rsidR="009C6E73">
        <w:rPr>
          <w:rFonts w:ascii="Times New Roman" w:eastAsia="Times New Roman" w:hAnsi="Times New Roman" w:cs="Times New Roman"/>
          <w:color w:val="222222"/>
          <w:kern w:val="0"/>
          <w:sz w:val="24"/>
          <w:szCs w:val="24"/>
          <w:lang w:val="en-GB" w:eastAsia="en-IN"/>
          <w14:ligatures w14:val="none"/>
        </w:rPr>
        <w:t xml:space="preserve">. </w:t>
      </w:r>
    </w:p>
    <w:p w14:paraId="75D2BBCA" w14:textId="01B14F6A" w:rsidR="00AE14C5" w:rsidRPr="00AE14C5" w:rsidRDefault="00AE14C5" w:rsidP="00911382">
      <w:pPr>
        <w:shd w:val="clear" w:color="auto" w:fill="FFFFFF"/>
        <w:spacing w:after="0" w:line="480" w:lineRule="auto"/>
        <w:jc w:val="both"/>
        <w:rPr>
          <w:rFonts w:ascii="Times New Roman" w:eastAsia="Times New Roman" w:hAnsi="Times New Roman" w:cs="Times New Roman"/>
          <w:color w:val="222222"/>
          <w:kern w:val="0"/>
          <w:sz w:val="24"/>
          <w:szCs w:val="24"/>
          <w:lang w:eastAsia="en-IN"/>
          <w14:ligatures w14:val="none"/>
        </w:rPr>
      </w:pPr>
    </w:p>
    <w:p w14:paraId="5CEF77BB" w14:textId="195FCAE6" w:rsidR="00AE14C5" w:rsidRPr="00AE14C5" w:rsidRDefault="00AE14C5" w:rsidP="00911382">
      <w:pPr>
        <w:shd w:val="clear" w:color="auto" w:fill="FFFFFF"/>
        <w:spacing w:after="0" w:line="480" w:lineRule="auto"/>
        <w:jc w:val="both"/>
        <w:rPr>
          <w:rFonts w:ascii="Times New Roman" w:eastAsia="Times New Roman" w:hAnsi="Times New Roman" w:cs="Times New Roman"/>
          <w:b/>
          <w:bCs/>
          <w:color w:val="222222"/>
          <w:kern w:val="0"/>
          <w:sz w:val="24"/>
          <w:szCs w:val="24"/>
          <w:lang w:eastAsia="en-IN"/>
          <w14:ligatures w14:val="none"/>
        </w:rPr>
      </w:pPr>
      <w:r w:rsidRPr="00AE14C5">
        <w:rPr>
          <w:rFonts w:ascii="Times New Roman" w:eastAsia="Times New Roman" w:hAnsi="Times New Roman" w:cs="Times New Roman"/>
          <w:b/>
          <w:bCs/>
          <w:color w:val="222222"/>
          <w:kern w:val="0"/>
          <w:sz w:val="24"/>
          <w:szCs w:val="24"/>
          <w:lang w:eastAsia="en-IN"/>
          <w14:ligatures w14:val="none"/>
        </w:rPr>
        <w:t xml:space="preserve">Key words: </w:t>
      </w:r>
      <w:r w:rsidR="009C6E73" w:rsidRPr="009C6E73">
        <w:rPr>
          <w:rFonts w:ascii="Times New Roman" w:eastAsia="Times New Roman" w:hAnsi="Times New Roman" w:cs="Times New Roman"/>
          <w:color w:val="222222"/>
          <w:kern w:val="0"/>
          <w:sz w:val="24"/>
          <w:szCs w:val="24"/>
          <w:lang w:eastAsia="en-IN"/>
          <w14:ligatures w14:val="none"/>
        </w:rPr>
        <w:t>Tuberculosis, Handheld X-ray, Vulnerable populations</w:t>
      </w:r>
    </w:p>
    <w:sectPr w:rsidR="00AE14C5" w:rsidRPr="00AE14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2D4097"/>
    <w:multiLevelType w:val="hybridMultilevel"/>
    <w:tmpl w:val="35205A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3809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814"/>
    <w:rsid w:val="005D04EF"/>
    <w:rsid w:val="007B1268"/>
    <w:rsid w:val="00911382"/>
    <w:rsid w:val="00922814"/>
    <w:rsid w:val="009C6E73"/>
    <w:rsid w:val="009F7934"/>
    <w:rsid w:val="00AE14C5"/>
    <w:rsid w:val="00D127D9"/>
    <w:rsid w:val="00EF20FB"/>
    <w:rsid w:val="00F53B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90773"/>
  <w15:chartTrackingRefBased/>
  <w15:docId w15:val="{9368B16E-99E4-4A00-9D66-DD977C49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1268"/>
    <w:rPr>
      <w:color w:val="0563C1" w:themeColor="hyperlink"/>
      <w:u w:val="single"/>
    </w:rPr>
  </w:style>
  <w:style w:type="character" w:styleId="UnresolvedMention">
    <w:name w:val="Unresolved Mention"/>
    <w:basedOn w:val="DefaultParagraphFont"/>
    <w:uiPriority w:val="99"/>
    <w:semiHidden/>
    <w:unhideWhenUsed/>
    <w:rsid w:val="007B1268"/>
    <w:rPr>
      <w:color w:val="605E5C"/>
      <w:shd w:val="clear" w:color="auto" w:fill="E1DFDD"/>
    </w:rPr>
  </w:style>
  <w:style w:type="paragraph" w:styleId="ListParagraph">
    <w:name w:val="List Paragraph"/>
    <w:basedOn w:val="Normal"/>
    <w:uiPriority w:val="34"/>
    <w:qFormat/>
    <w:rsid w:val="007B12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65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ri@rntcp.org" TargetMode="External"/><Relationship Id="rId3" Type="http://schemas.openxmlformats.org/officeDocument/2006/relationships/settings" Target="settings.xml"/><Relationship Id="rId7" Type="http://schemas.openxmlformats.org/officeDocument/2006/relationships/hyperlink" Target="mailto:nairaatmika@rntc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vindermph@gmail.com" TargetMode="External"/><Relationship Id="rId5" Type="http://schemas.openxmlformats.org/officeDocument/2006/relationships/hyperlink" Target="mailto:,%20Department%20of%20H&amp;%20FW%20Himachal%20Pradesh,%20email%20ID:%20stohp@rntcp.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DEL22N-TB151</dc:creator>
  <cp:keywords/>
  <dc:description/>
  <cp:lastModifiedBy>Ravinder Kumar</cp:lastModifiedBy>
  <cp:revision>4</cp:revision>
  <dcterms:created xsi:type="dcterms:W3CDTF">2024-02-04T10:37:00Z</dcterms:created>
  <dcterms:modified xsi:type="dcterms:W3CDTF">2024-02-05T04:30:00Z</dcterms:modified>
</cp:coreProperties>
</file>