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F0C5A" w14:textId="0D0912C7" w:rsidR="00BE3441" w:rsidRPr="00BE3441" w:rsidRDefault="003031A1" w:rsidP="00BE3441">
      <w:pPr>
        <w:jc w:val="both"/>
        <w:rPr>
          <w:rFonts w:ascii="Kruti Dev 010" w:hAnsi="Kruti Dev 010"/>
        </w:rPr>
      </w:pPr>
      <w:r w:rsidRPr="005F1484">
        <w:rPr>
          <w:rFonts w:ascii="Nirmala UI" w:hAnsi="Nirmala UI" w:cs="Nirmala UI"/>
          <w:b/>
          <w:bCs/>
          <w:u w:val="single"/>
        </w:rPr>
        <w:t>प्रेस</w:t>
      </w:r>
      <w:r w:rsidRPr="005F1484">
        <w:rPr>
          <w:rFonts w:ascii="Kruti Dev 010" w:hAnsi="Kruti Dev 010"/>
          <w:b/>
          <w:bCs/>
          <w:u w:val="single"/>
        </w:rPr>
        <w:t xml:space="preserve"> </w:t>
      </w:r>
      <w:r w:rsidRPr="005F1484">
        <w:rPr>
          <w:rFonts w:ascii="Nirmala UI" w:hAnsi="Nirmala UI" w:cs="Nirmala UI"/>
          <w:b/>
          <w:bCs/>
          <w:u w:val="single"/>
        </w:rPr>
        <w:t>विज्ञप्ति</w:t>
      </w:r>
    </w:p>
    <w:p w14:paraId="16E9D168" w14:textId="23C482B9" w:rsidR="00BE3441" w:rsidRPr="00BE3441" w:rsidRDefault="00BE3441" w:rsidP="00BE3441">
      <w:pPr>
        <w:jc w:val="both"/>
        <w:rPr>
          <w:rFonts w:ascii="Nirmala UI" w:hAnsi="Nirmala UI" w:cs="Nirmala UI"/>
          <w:b/>
        </w:rPr>
      </w:pPr>
      <w:r w:rsidRPr="00BE3441">
        <w:rPr>
          <w:rFonts w:ascii="Nirmala UI" w:hAnsi="Nirmala UI" w:cs="Nirmala UI"/>
          <w:b/>
        </w:rPr>
        <w:t>हिमाचल प्रदेश में राज्य टीबी सेल, राष्ट्रीय स्वास्थ्य मिशन ने टीबी उन्मूलन के जन आंदोलन में मीडिया की भागीदारी के लिए शिमला में मीडिया सहभागिता सत्र का आयोजन किया।</w:t>
      </w:r>
    </w:p>
    <w:p w14:paraId="23134E29" w14:textId="77777777" w:rsidR="00BE3441" w:rsidRPr="00BE3441" w:rsidRDefault="00BE3441" w:rsidP="00BE3441">
      <w:pPr>
        <w:jc w:val="both"/>
        <w:rPr>
          <w:rFonts w:ascii="Nirmala UI" w:hAnsi="Nirmala UI" w:cs="Nirmala UI"/>
        </w:rPr>
      </w:pPr>
    </w:p>
    <w:p w14:paraId="36AA4A65" w14:textId="77777777" w:rsidR="00BE3441" w:rsidRPr="00BE3441" w:rsidRDefault="00BE3441" w:rsidP="00BE3441">
      <w:pPr>
        <w:jc w:val="both"/>
        <w:rPr>
          <w:rFonts w:ascii="Nirmala UI" w:hAnsi="Nirmala UI" w:cs="Nirmala UI"/>
        </w:rPr>
      </w:pPr>
      <w:r w:rsidRPr="00465904">
        <w:rPr>
          <w:rFonts w:ascii="Nirmala UI" w:hAnsi="Nirmala UI" w:cs="Nirmala UI"/>
          <w:b/>
        </w:rPr>
        <w:t>19 अक्टूबर 2024, शिमला</w:t>
      </w:r>
      <w:r w:rsidRPr="00BE3441">
        <w:rPr>
          <w:rFonts w:ascii="Nirmala UI" w:hAnsi="Nirmala UI" w:cs="Nirmala UI"/>
        </w:rPr>
        <w:t>: हिमाचल प्रदेश में क्षय रोग (ट्यूबरकुलोसिस) उन्मूलन लक्ष्यों को मजबूत करने के लिए, राज्य क्षय रोग (टीबी) सेल तथा राष्ट्रीय स्वास्थ्य मिशन (एनएचएम) - हिमाचल प्रदेश ने द यूनियन अगेंस्ट ट्यूबरकुलोसिस के सहयोग से आज, 19 अक्टूबर 2024, को शिमला में एक मीडिया सहभागिता सत्र का आयोजन किया। इस सत्र का उद्देश्य हिमाचल प्रदेश में टीबी को खत्म करने के रोडमैप पर चर्चा करना और मीडिया कर्मियों को टीबी उन्मूलन के लिए हिमाचल प्रदेश राज्य टीबी सेल द्वारा किए जा रहे कार्यों पर प्रकाश डालना रहा।</w:t>
      </w:r>
    </w:p>
    <w:p w14:paraId="3DF4D3D1" w14:textId="77777777" w:rsidR="00BE3441" w:rsidRPr="00BE3441" w:rsidRDefault="00BE3441" w:rsidP="00BE3441">
      <w:pPr>
        <w:jc w:val="both"/>
        <w:rPr>
          <w:rFonts w:ascii="Nirmala UI" w:hAnsi="Nirmala UI" w:cs="Nirmala UI"/>
        </w:rPr>
      </w:pPr>
      <w:bookmarkStart w:id="0" w:name="_GoBack"/>
      <w:bookmarkEnd w:id="0"/>
    </w:p>
    <w:p w14:paraId="746ECB92" w14:textId="77777777" w:rsidR="00BE3441" w:rsidRPr="00BE3441" w:rsidRDefault="00BE3441" w:rsidP="00BE3441">
      <w:pPr>
        <w:jc w:val="both"/>
        <w:rPr>
          <w:rFonts w:ascii="Nirmala UI" w:hAnsi="Nirmala UI" w:cs="Nirmala UI"/>
        </w:rPr>
      </w:pPr>
      <w:r w:rsidRPr="00BE3441">
        <w:rPr>
          <w:rFonts w:ascii="Nirmala UI" w:hAnsi="Nirmala UI" w:cs="Nirmala UI"/>
        </w:rPr>
        <w:t>इस कार्यक्रम ने मीडिया कर्मियों को स्वास्थ्य विशेषज्ञों, सामुदायिक स्वास्थ्य कार्यकर्ताओं, आशा कार्यकर्ताओं, केमिस्टों और टीबी चैंपियंस से जुड़ने का एक बेहतरीन अवसर प्रदान किया। कार्यक्रम में प्रतिभागियों को टीबी की रोकथाम की रणनीतियों, नियंत्रण उपायों और राज्य एवं राष्ट्रीय स्तर पर चल रही गतिविधियों के बारे में बहुमूल्य जानकारी प्राप्त हुई।</w:t>
      </w:r>
    </w:p>
    <w:p w14:paraId="5984874A" w14:textId="77777777" w:rsidR="00BE3441" w:rsidRPr="00BE3441" w:rsidRDefault="00BE3441" w:rsidP="00BE3441">
      <w:pPr>
        <w:jc w:val="both"/>
        <w:rPr>
          <w:rFonts w:ascii="Nirmala UI" w:hAnsi="Nirmala UI" w:cs="Nirmala UI"/>
        </w:rPr>
      </w:pPr>
    </w:p>
    <w:p w14:paraId="4C470769" w14:textId="77777777" w:rsidR="00BE3441" w:rsidRPr="00BE3441" w:rsidRDefault="00BE3441" w:rsidP="00BE3441">
      <w:pPr>
        <w:jc w:val="both"/>
        <w:rPr>
          <w:rFonts w:ascii="Nirmala UI" w:hAnsi="Nirmala UI" w:cs="Nirmala UI"/>
        </w:rPr>
      </w:pPr>
      <w:r w:rsidRPr="00BE3441">
        <w:rPr>
          <w:rFonts w:ascii="Nirmala UI" w:hAnsi="Nirmala UI" w:cs="Nirmala UI"/>
        </w:rPr>
        <w:t>इस कार्यक्रम में हिमाचल प्रदेश के राष्ट्रीय स्वास्थ्य मिशन की मिशन निदेशक सुश्री प्रियंका वर्मा (IAS) ने दीप प्रज्वलित किया तथा डॉ. रविंदर कुमार, एसपीओ एनटीईपी, हिमाचल प्रदेश ने उपस्थित लोगों का स्वागत किया।</w:t>
      </w:r>
    </w:p>
    <w:p w14:paraId="5BF425B4" w14:textId="77777777" w:rsidR="00BE3441" w:rsidRPr="00BE3441" w:rsidRDefault="00BE3441" w:rsidP="00BE3441">
      <w:pPr>
        <w:jc w:val="both"/>
        <w:rPr>
          <w:rFonts w:ascii="Nirmala UI" w:hAnsi="Nirmala UI" w:cs="Nirmala UI"/>
        </w:rPr>
      </w:pPr>
    </w:p>
    <w:p w14:paraId="40574D12" w14:textId="77777777" w:rsidR="00BE3441" w:rsidRPr="00BE3441" w:rsidRDefault="00BE3441" w:rsidP="00BE3441">
      <w:pPr>
        <w:jc w:val="both"/>
        <w:rPr>
          <w:rFonts w:ascii="Nirmala UI" w:hAnsi="Nirmala UI" w:cs="Nirmala UI"/>
        </w:rPr>
      </w:pPr>
      <w:r w:rsidRPr="00BE3441">
        <w:rPr>
          <w:rFonts w:ascii="Nirmala UI" w:hAnsi="Nirmala UI" w:cs="Nirmala UI"/>
        </w:rPr>
        <w:t>सत्र के दौरान सभी वक्ताओं ने राष्ट्रीय क्षय रोग उन्मूलन कार्यक्रम (एनटीईपी) के लक्ष्यों को प्राप्त करने के लिए हिमाचल प्रदेश में स्वास्थ्य प्रणालियों को मजबूत करने की महत्वपूर्ण भूमिका पर प्रकाश डाला, जिसमें स्वास्थ्य सुविधाओं को बढ़ाना, जांच सुविधाओं तक पहुंच में वृद्धि करना, स्वास्थ्य कर्मियों को प्रशिक्षित करना और टीबी उन्मूलन के लिए एक मजबूत आधार तैयार करना शामिल है। समुदाय-स्तरीय प्रतिबद्धता और राज्य द्वारा टीबी उन्मूलन के लिए किए जा रहे नवाचार पर हमारा ध्यान यह सुनिश्चित करता है कि राज्य का प्रत्येक गाँव और प्रत्येक जिला इस चुनौती का सामना करने के लिए तैयार है, जिससे हम टीबी मुक्त हिमाचल प्रदेश के लक्ष्य के करीब पहुंच सकें।</w:t>
      </w:r>
    </w:p>
    <w:p w14:paraId="70348DD8" w14:textId="77777777" w:rsidR="00BE3441" w:rsidRPr="00BE3441" w:rsidRDefault="00BE3441" w:rsidP="00BE3441">
      <w:pPr>
        <w:jc w:val="both"/>
        <w:rPr>
          <w:rFonts w:ascii="Nirmala UI" w:hAnsi="Nirmala UI" w:cs="Nirmala UI"/>
        </w:rPr>
      </w:pPr>
    </w:p>
    <w:p w14:paraId="2B327D4C" w14:textId="21AF0767" w:rsidR="00BE3441" w:rsidRPr="00BE3441" w:rsidRDefault="00BE3441" w:rsidP="00BE3441">
      <w:pPr>
        <w:jc w:val="both"/>
        <w:rPr>
          <w:rFonts w:ascii="Nirmala UI" w:hAnsi="Nirmala UI" w:cs="Nirmala UI"/>
          <w:b/>
        </w:rPr>
      </w:pPr>
      <w:r w:rsidRPr="00BE3441">
        <w:rPr>
          <w:rFonts w:ascii="Nirmala UI" w:hAnsi="Nirmala UI" w:cs="Nirmala UI"/>
          <w:b/>
        </w:rPr>
        <w:t>संबोधन के मुख्य बिंदु इस प्रकार हैं:</w:t>
      </w:r>
    </w:p>
    <w:p w14:paraId="4AFDA0C1" w14:textId="77777777" w:rsidR="00BE3441" w:rsidRPr="00BE3441" w:rsidRDefault="00BE3441" w:rsidP="00BE3441">
      <w:pPr>
        <w:jc w:val="both"/>
        <w:rPr>
          <w:rFonts w:ascii="Nirmala UI" w:hAnsi="Nirmala UI" w:cs="Nirmala UI"/>
        </w:rPr>
      </w:pPr>
      <w:r w:rsidRPr="00BE3441">
        <w:rPr>
          <w:rFonts w:ascii="Nirmala UI" w:hAnsi="Nirmala UI" w:cs="Nirmala UI"/>
        </w:rPr>
        <w:lastRenderedPageBreak/>
        <w:t xml:space="preserve">- </w:t>
      </w:r>
      <w:r w:rsidRPr="00BE3441">
        <w:rPr>
          <w:rFonts w:ascii="Nirmala UI" w:hAnsi="Nirmala UI" w:cs="Nirmala UI"/>
          <w:b/>
        </w:rPr>
        <w:t>राष्ट्रीय स्वास्थ्य मिशन की मिशन निदेशक सुश्री प्रियंका वर्मा (IAS) ने स्वास्थ्य के लिए प्रभावी संचार के महत्व और टीबी मुक्त हिमाचल के मिशन में सभी हितधारकों को शामिल करने की आवश्यकता पर जोर दिया।</w:t>
      </w:r>
      <w:r w:rsidRPr="00BE3441">
        <w:rPr>
          <w:rFonts w:ascii="Nirmala UI" w:hAnsi="Nirmala UI" w:cs="Nirmala UI"/>
        </w:rPr>
        <w:t xml:space="preserve"> उन्होंने कहा, “जैसे-जैसे हिमाचल प्रदेश टीबी उन्मूलन में आगे बढ़ रहा है, यह जरूरी है कि हम न केवल अपनी स्थानीय प्रगति को दिखाएं, बल्कि अपनी उपलब्धियों की तुलना राष्ट्रीय और वैश्विक मानकों से भी करें। यह व्यापक दृष्टिकोण हमें राज्य में अपनाई गई नई तरीकों को उजागर करने में मदद करता है, जैसे कि विभिन्न क्षेत्रों के साथ मिलकर काम करना। मीडिया इस प्रयास में एक अहम भूमिका निभाता है, क्योंकि वह सही और प्रभावी जानकारी लोगों तक पहुंचाकर जागरूकता फैलाने का काम करता है। इसके साथ ही, मीडिया विभिन्न जिम्मेदार व्यक्तियों को उनके कर्तव्यों के प्रति जवाबदेह बनाने और कार्यक्रमों के संदर्भ में जरूरी जानकारी देकर सामूहिक प्रयास को प्रेरित करता है। डेटा आधारित कहानियों को महत्व देकर, हम जनता का विश्वास मजबूत कर सकते हैं और टीबी के खिलाफ चल रही लड़ाई में उनकी भागीदारी बढ़ा सकते हैं।"</w:t>
      </w:r>
    </w:p>
    <w:p w14:paraId="7F0CE546" w14:textId="77777777" w:rsidR="00BE3441" w:rsidRPr="00BE3441" w:rsidRDefault="00BE3441" w:rsidP="00BE3441">
      <w:pPr>
        <w:jc w:val="both"/>
        <w:rPr>
          <w:rFonts w:ascii="Nirmala UI" w:hAnsi="Nirmala UI" w:cs="Nirmala UI"/>
        </w:rPr>
      </w:pPr>
      <w:r w:rsidRPr="00BE3441">
        <w:rPr>
          <w:rFonts w:ascii="Nirmala UI" w:hAnsi="Nirmala UI" w:cs="Nirmala UI"/>
        </w:rPr>
        <w:t xml:space="preserve">  </w:t>
      </w:r>
    </w:p>
    <w:p w14:paraId="2CC4B47A" w14:textId="77777777" w:rsidR="00BE3441" w:rsidRPr="00BE3441" w:rsidRDefault="00BE3441" w:rsidP="00BE3441">
      <w:pPr>
        <w:jc w:val="both"/>
        <w:rPr>
          <w:rFonts w:ascii="Nirmala UI" w:hAnsi="Nirmala UI" w:cs="Nirmala UI"/>
        </w:rPr>
      </w:pPr>
      <w:r w:rsidRPr="00BE3441">
        <w:rPr>
          <w:rFonts w:ascii="Nirmala UI" w:hAnsi="Nirmala UI" w:cs="Nirmala UI"/>
          <w:b/>
        </w:rPr>
        <w:t>- डॉ. रविंदर कुमार, राज्य कार्यक्रम अधिकारी (एनटीईपी) ने हिमाचल प्रदेश में टीबी नियंत्रण प्रयासों में विभिन्न हस्तक्षेपों की महत्वपूर्ण भूमिका पर प्रकाश डाला।</w:t>
      </w:r>
      <w:r w:rsidRPr="00BE3441">
        <w:rPr>
          <w:rFonts w:ascii="Nirmala UI" w:hAnsi="Nirmala UI" w:cs="Nirmala UI"/>
        </w:rPr>
        <w:t xml:space="preserve"> उन्होंने कहा, "हिमाचल प्रदेश ने टीबी उन्मूलन में बड़ी प्रगति की है, जिसमें केमिस्ट एसोसिएशन, स्व-सहायता समूहों (SHG), युवाओं, मेडिकल कॉलेजों और सोशल मीडिया इन्फ्लुएंसर्स की सक्रिय भागीदारी अहम रही है। हालांकि, अब भी कुछ चुनौतियां बाकी हैं, जैसे कि मिथकों को दूर करना, कलंक को कम करना, और समुदाय का समर्थन बढ़ाना। केंद्र द्वारा शुरू की जा रही 347 जिलों की योजना राज्यों में हेल्थी कम्पटीशन और सहयोग को बढ़ावा देती है। डिजिटल अभियानों में मीडिया की भूमिका जागरूकता फैलाने और लोगों को स्वास्थ्य सेवाएं लेने के लिए प्रेरित करने में महत्वपूर्ण है। हम मीडिया से अनुरोध करते हैं कि सही जानकारी प्रसारित करने में हमारा साथ दें, ताकि हम एक टीबी-मुक्त हिमाचल का लक्ष्य हासिल कर सकें।"</w:t>
      </w:r>
    </w:p>
    <w:p w14:paraId="114C8484" w14:textId="77777777" w:rsidR="00BE3441" w:rsidRPr="00BE3441" w:rsidRDefault="00BE3441" w:rsidP="00BE3441">
      <w:pPr>
        <w:jc w:val="both"/>
        <w:rPr>
          <w:rFonts w:ascii="Nirmala UI" w:hAnsi="Nirmala UI" w:cs="Nirmala UI"/>
        </w:rPr>
      </w:pPr>
    </w:p>
    <w:p w14:paraId="3F846769" w14:textId="77777777" w:rsidR="00BE3441" w:rsidRPr="00BE3441" w:rsidRDefault="00BE3441" w:rsidP="00BE3441">
      <w:pPr>
        <w:jc w:val="both"/>
        <w:rPr>
          <w:rFonts w:ascii="Nirmala UI" w:hAnsi="Nirmala UI" w:cs="Nirmala UI"/>
        </w:rPr>
      </w:pPr>
      <w:r w:rsidRPr="00BE3441">
        <w:rPr>
          <w:rFonts w:ascii="Nirmala UI" w:hAnsi="Nirmala UI" w:cs="Nirmala UI"/>
        </w:rPr>
        <w:t>इसके अतिरिक्त, हिमाचल प्रदेश के राज्य टीबी सेल के आईईसी अधिकारी श्री एल.आर. शर्मा ने टीबी के बारे में बातचीत को सामान्य बनाने में मदद करने के लिए विकसित की गई आईईसी सामग्रियों को प्रदर्शित करते हुए एक विशेष प्रस्तुति दी। ये सामग्रियाँ कलंक को कम करने और समुदाय में टीबी की रोकथाम और उपचार के बारे में खुली बातचीत को प्रोत्साहित करने के व्यापक प्रयास का हिस्सा हैं।</w:t>
      </w:r>
    </w:p>
    <w:p w14:paraId="55800E78" w14:textId="77777777" w:rsidR="00BE3441" w:rsidRPr="00BE3441" w:rsidRDefault="00BE3441" w:rsidP="00BE3441">
      <w:pPr>
        <w:jc w:val="both"/>
        <w:rPr>
          <w:rFonts w:ascii="Nirmala UI" w:hAnsi="Nirmala UI" w:cs="Nirmala UI"/>
        </w:rPr>
      </w:pPr>
    </w:p>
    <w:p w14:paraId="2CB7FDF1" w14:textId="77777777" w:rsidR="00BE3441" w:rsidRPr="00BE3441" w:rsidRDefault="00BE3441" w:rsidP="00BE3441">
      <w:pPr>
        <w:jc w:val="both"/>
        <w:rPr>
          <w:rFonts w:ascii="Nirmala UI" w:hAnsi="Nirmala UI" w:cs="Nirmala UI"/>
        </w:rPr>
      </w:pPr>
      <w:r w:rsidRPr="00BE3441">
        <w:rPr>
          <w:rFonts w:ascii="Nirmala UI" w:hAnsi="Nirmala UI" w:cs="Nirmala UI"/>
        </w:rPr>
        <w:t xml:space="preserve">सत्र में टीबी के खिलाफ लड़ाई में आवश्यक हितधारकों के रूप में मीडिया की महत्वपूर्ण भूमिका को दर्शाया गया, जिसमें इस बात पर प्रकाश डाला गया कि कैसे प्रभावी मीडिया प्रतिबद्धता टीबी उन्मूलन प्रयासों में महत्वपूर्ण योगदान दे सकती है। उदाहरण के लिए, कांगड़ा में, टीबी उन्मूलन प्रयासों को मजबूत सामुदायिक भागीदारी और सक्रिय मीडिया भागीदारी द्वारा बढ़ावा दिया गया है। स्थानीय मीडिया के माध्यम से टीबी को सार्वजनिक चर्चा में सबसे आगे रखने, स्क्रीनिंग और उपचार कार्यक्रमों में व्यापक भागीदारी सुनिश्चित करने </w:t>
      </w:r>
      <w:r w:rsidRPr="00BE3441">
        <w:rPr>
          <w:rFonts w:ascii="Nirmala UI" w:hAnsi="Nirmala UI" w:cs="Nirmala UI"/>
        </w:rPr>
        <w:lastRenderedPageBreak/>
        <w:t>में मीडिया का महत्वपूर्ण योगदान रहा है। इसी के साथ नवीन मीडिया अभियानों का लाभ उठाकर और समुदाय में प्रभावशाली आवाज़ों को शामिल करके, संदेश को और अधिक लोगों को आवश्यक देखभाल की ओर प्रेरित करने के लिए बढ़ाया जा सकता है।</w:t>
      </w:r>
    </w:p>
    <w:p w14:paraId="2995D30E" w14:textId="77777777" w:rsidR="00BE3441" w:rsidRPr="00BE3441" w:rsidRDefault="00BE3441" w:rsidP="00BE3441">
      <w:pPr>
        <w:jc w:val="both"/>
        <w:rPr>
          <w:rFonts w:ascii="Nirmala UI" w:hAnsi="Nirmala UI" w:cs="Nirmala UI"/>
        </w:rPr>
      </w:pPr>
    </w:p>
    <w:p w14:paraId="73CE8504" w14:textId="515B8486" w:rsidR="00BE3441" w:rsidRPr="00BE3441" w:rsidRDefault="00BE3441" w:rsidP="00BE3441">
      <w:pPr>
        <w:jc w:val="both"/>
        <w:rPr>
          <w:rFonts w:ascii="Nirmala UI" w:hAnsi="Nirmala UI" w:cs="Nirmala UI"/>
        </w:rPr>
      </w:pPr>
      <w:r w:rsidRPr="00BE3441">
        <w:rPr>
          <w:rFonts w:ascii="Nirmala UI" w:hAnsi="Nirmala UI" w:cs="Nirmala UI"/>
        </w:rPr>
        <w:t>हिमाचल प्रदेश सरकार ने राज्य में टीबी को खत्म करने के लिए कई नवीन पहलों को लागू किया है। प्रमुख प्रयासों में</w:t>
      </w:r>
      <w:r>
        <w:rPr>
          <w:rFonts w:ascii="Nirmala UI" w:hAnsi="Nirmala UI" w:cs="Nirmala UI"/>
        </w:rPr>
        <w:t xml:space="preserve"> </w:t>
      </w:r>
      <w:r w:rsidRPr="00BE3441">
        <w:rPr>
          <w:rFonts w:ascii="Nirmala UI" w:hAnsi="Nirmala UI" w:cs="Nirmala UI"/>
          <w:b/>
        </w:rPr>
        <w:t>Sunday ACF अभियान</w:t>
      </w:r>
      <w:r w:rsidRPr="00BE3441">
        <w:rPr>
          <w:rFonts w:ascii="Nirmala UI" w:hAnsi="Nirmala UI" w:cs="Nirmala UI"/>
        </w:rPr>
        <w:t xml:space="preserve"> शामिल है, जिसके दौरान आशा कार्यकर्ता प्रत्येक रविवार को टीबी के लिए जोखिम वाली आबादी की स्क्रीनिंग करती हैं, जिसके परिणामस्वरूप 2023 में 23 लाख से अधिक व्यक्तियों की स्क्रीनिंग की गई, जिनमें से 219 लोगों में टीबी बीमारी पाई गई। राज्य टीबी सेल ने 27 सरकारी विभागों को शामिल करने वाले एक बहुक्षेत्रीय जुड़ाव दृष्टिकोण ने सामुदायिक आउटरीच को तेज़ कर दिया है, जिसमें 723 पंचायतों को टीबी मुक्त घोषित किया गया है। अन्य प्रभावशाली उपायों में केमिस्ट एंगेजमेंट पहल शामिल है, जिसने कई संभावित मामलों को संदर्भित किया है, और अस्पतालों में इनडोर वार्ड स्क्रीनिंग, जिससे हजारों संभावित टीबी मामलों की पहचान हुई है। राज्य ने जागरूकता बढ़ाने के लिए प्रभावशाली लोगों और निर्वाचित प्रतिनिधियों को शामिल करते हुए एक व्यापक सोशल मीडिया अभियान शुरू किया है और लाखों लोगों तक पहुँचते हुए सार्वजनिक शिक्षा के लिए </w:t>
      </w:r>
      <w:r w:rsidRPr="00BE3441">
        <w:rPr>
          <w:rFonts w:ascii="Nirmala UI" w:hAnsi="Nirmala UI" w:cs="Nirmala UI"/>
          <w:b/>
        </w:rPr>
        <w:t>360° अभियान</w:t>
      </w:r>
      <w:r w:rsidRPr="00BE3441">
        <w:rPr>
          <w:rFonts w:ascii="Nirmala UI" w:hAnsi="Nirmala UI" w:cs="Nirmala UI"/>
        </w:rPr>
        <w:t xml:space="preserve"> भी शुरू किया है। इसके अतिरिक्त, </w:t>
      </w:r>
      <w:r w:rsidRPr="00BE3441">
        <w:rPr>
          <w:rFonts w:ascii="Nirmala UI" w:hAnsi="Nirmala UI" w:cs="Nirmala UI"/>
          <w:b/>
        </w:rPr>
        <w:t>मेरी टीबी की कहानी</w:t>
      </w:r>
      <w:r w:rsidRPr="00BE3441">
        <w:rPr>
          <w:rFonts w:ascii="Nirmala UI" w:hAnsi="Nirmala UI" w:cs="Nirmala UI"/>
        </w:rPr>
        <w:t xml:space="preserve"> पहल ने 700 से अधिक टीबी चैंपियंस को संगठित किया है, जिससे टीबी उन्मूलन के लिए जमीनी स्तर पर समर्थन मजबूत हुआ है। यह व्यापक प्रयास हिमाचल प्रदेश को टीबी नियंत्रण में अग्रणी बनाते हैं, जहां मामलों में कमी लाने और जन भागीदारी बढ़ाने में उल्लेखनीय प्रगति हुई है।</w:t>
      </w:r>
    </w:p>
    <w:p w14:paraId="54D1EEDA" w14:textId="77777777" w:rsidR="00BE3441" w:rsidRPr="00BE3441" w:rsidRDefault="00BE3441" w:rsidP="00BE3441">
      <w:pPr>
        <w:jc w:val="both"/>
        <w:rPr>
          <w:rFonts w:ascii="Nirmala UI" w:hAnsi="Nirmala UI" w:cs="Nirmala UI"/>
        </w:rPr>
      </w:pPr>
    </w:p>
    <w:p w14:paraId="14C4F98A" w14:textId="77777777" w:rsidR="00BE3441" w:rsidRPr="00BE3441" w:rsidRDefault="00BE3441" w:rsidP="00BE3441">
      <w:pPr>
        <w:jc w:val="both"/>
        <w:rPr>
          <w:rFonts w:ascii="Nirmala UI" w:hAnsi="Nirmala UI" w:cs="Nirmala UI"/>
        </w:rPr>
      </w:pPr>
      <w:r w:rsidRPr="00BE3441">
        <w:rPr>
          <w:rFonts w:ascii="Nirmala UI" w:hAnsi="Nirmala UI" w:cs="Nirmala UI"/>
        </w:rPr>
        <w:t>इस कार्यक्रम में टीबी चैंपियन, आशा कार्यकर्ताओं, केमिस्टों और ग्राम सभा नेताओं के साथ ज्ञानवर्धक सत्र भी शामिल थे, जिन्होंने टीबी से लड़ने में अपने जमीनी अनुभव साझा किए। उन्होंने समुदाय द्वारा संचालित पहलों के प्रभाव, दूरदराज के क्षेत्रों में उनके सामने आने वाली चुनौतियों और जागरूकता बढ़ाने, शीघ्र निदान सुनिश्चित करने और टीबी के खिलाफ लड़ाई में उपचार के पालन का समर्थन करने के लिए आवश्यक सामूहिक प्रयासों पर प्रकाश डाला।</w:t>
      </w:r>
    </w:p>
    <w:p w14:paraId="63A5DC87" w14:textId="77777777" w:rsidR="00BE3441" w:rsidRPr="00BE3441" w:rsidRDefault="00BE3441" w:rsidP="00BE3441">
      <w:pPr>
        <w:jc w:val="both"/>
        <w:rPr>
          <w:rFonts w:ascii="Nirmala UI" w:hAnsi="Nirmala UI" w:cs="Nirmala UI"/>
        </w:rPr>
      </w:pPr>
    </w:p>
    <w:p w14:paraId="6D0A0620" w14:textId="77777777" w:rsidR="00BE3441" w:rsidRPr="00BE3441" w:rsidRDefault="00BE3441" w:rsidP="00BE3441">
      <w:pPr>
        <w:jc w:val="both"/>
        <w:rPr>
          <w:rFonts w:ascii="Nirmala UI" w:hAnsi="Nirmala UI" w:cs="Nirmala UI"/>
        </w:rPr>
      </w:pPr>
      <w:r w:rsidRPr="00BE3441">
        <w:rPr>
          <w:rFonts w:ascii="Nirmala UI" w:hAnsi="Nirmala UI" w:cs="Nirmala UI"/>
        </w:rPr>
        <w:t>इस कार्यक्रम ने सहयोग के लिए एक व्यापक मंच प्रदान किया, तथा मीडिया को स्वास्थ्य जागरूकता को बढ़ावा देने और टीबी उन्मूलन के राज्य के मिशन का समर्थन करने में महत्वपूर्ण भूमिका निभाने के लिए सशक्त बनाया।</w:t>
      </w:r>
    </w:p>
    <w:p w14:paraId="0F350CAB" w14:textId="10319CA7" w:rsidR="00BE3441" w:rsidRPr="00BE3441" w:rsidRDefault="00BE3441" w:rsidP="00BE3441">
      <w:pPr>
        <w:jc w:val="both"/>
        <w:rPr>
          <w:rFonts w:ascii="Nirmala UI" w:hAnsi="Nirmala UI" w:cs="Nirmala UI"/>
          <w:b/>
        </w:rPr>
      </w:pPr>
      <w:r w:rsidRPr="00BE3441">
        <w:rPr>
          <w:rFonts w:ascii="Nirmala UI" w:hAnsi="Nirmala UI" w:cs="Nirmala UI"/>
          <w:b/>
        </w:rPr>
        <w:t>मीडिया संपर्क</w:t>
      </w:r>
      <w:r w:rsidRPr="00BE3441">
        <w:rPr>
          <w:rFonts w:ascii="Nirmala UI" w:hAnsi="Nirmala UI" w:cs="Nirmala UI"/>
          <w:b/>
        </w:rPr>
        <w:t>:</w:t>
      </w:r>
    </w:p>
    <w:p w14:paraId="04857DA4" w14:textId="5A535C40" w:rsidR="00BE3441" w:rsidRDefault="00BE3441" w:rsidP="00BE3441">
      <w:pPr>
        <w:jc w:val="both"/>
        <w:rPr>
          <w:rFonts w:ascii="Nirmala UI" w:hAnsi="Nirmala UI" w:cs="Nirmala UI"/>
        </w:rPr>
      </w:pPr>
      <w:r w:rsidRPr="00BE3441">
        <w:rPr>
          <w:rFonts w:ascii="Nirmala UI" w:hAnsi="Nirmala UI" w:cs="Nirmala UI"/>
        </w:rPr>
        <w:t>श्री एल.आर. शर्मा, आईईसी अधिकारी, राज्य टीबी इकाई</w:t>
      </w:r>
      <w:r>
        <w:rPr>
          <w:rFonts w:ascii="Nirmala UI" w:hAnsi="Nirmala UI" w:cs="Nirmala UI"/>
        </w:rPr>
        <w:t xml:space="preserve">, </w:t>
      </w:r>
    </w:p>
    <w:p w14:paraId="4B06FC2F" w14:textId="07AD1A8A" w:rsidR="00BE3441" w:rsidRPr="00BE3441" w:rsidRDefault="00BE3441" w:rsidP="00BE3441">
      <w:pPr>
        <w:jc w:val="both"/>
        <w:rPr>
          <w:rFonts w:ascii="Nirmala UI" w:hAnsi="Nirmala UI" w:cs="Nirmala UI"/>
          <w:b/>
        </w:rPr>
      </w:pPr>
      <w:proofErr w:type="gramStart"/>
      <w:r w:rsidRPr="00BE3441">
        <w:rPr>
          <w:rFonts w:ascii="Nirmala UI" w:hAnsi="Nirmala UI" w:cs="Nirmala UI"/>
          <w:b/>
        </w:rPr>
        <w:t>Mob:-</w:t>
      </w:r>
      <w:proofErr w:type="gramEnd"/>
      <w:r w:rsidRPr="00BE3441">
        <w:rPr>
          <w:rFonts w:ascii="Nirmala UI" w:hAnsi="Nirmala UI" w:cs="Nirmala UI"/>
          <w:b/>
        </w:rPr>
        <w:t xml:space="preserve"> 9816144650</w:t>
      </w:r>
    </w:p>
    <w:p w14:paraId="3914D909" w14:textId="1594B236" w:rsidR="00BE3441" w:rsidRPr="00BE3441" w:rsidRDefault="00BE3441" w:rsidP="00BE3441">
      <w:pPr>
        <w:jc w:val="both"/>
        <w:rPr>
          <w:rFonts w:ascii="Nirmala UI" w:hAnsi="Nirmala UI" w:cs="Nirmala UI"/>
        </w:rPr>
      </w:pPr>
      <w:r w:rsidRPr="00BE3441">
        <w:rPr>
          <w:rFonts w:ascii="Nirmala UI" w:hAnsi="Nirmala UI" w:cs="Nirmala UI"/>
        </w:rPr>
        <w:lastRenderedPageBreak/>
        <w:t xml:space="preserve">  </w:t>
      </w:r>
    </w:p>
    <w:sectPr w:rsidR="00BE3441" w:rsidRPr="00BE3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Vrinda">
    <w:altName w:val="Courier New"/>
    <w:panose1 w:val="00000400000000000000"/>
    <w:charset w:val="00"/>
    <w:family w:val="swiss"/>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Kruti Dev 010">
    <w:panose1 w:val="00000000000000000000"/>
    <w:charset w:val="00"/>
    <w:family w:val="auto"/>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35D9E"/>
    <w:multiLevelType w:val="multilevel"/>
    <w:tmpl w:val="9AD2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1C0209"/>
    <w:multiLevelType w:val="multilevel"/>
    <w:tmpl w:val="3A2AC74C"/>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132E6"/>
    <w:multiLevelType w:val="multilevel"/>
    <w:tmpl w:val="D332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FF417E"/>
    <w:multiLevelType w:val="multilevel"/>
    <w:tmpl w:val="6BD0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9A1C47"/>
    <w:multiLevelType w:val="multilevel"/>
    <w:tmpl w:val="ED22E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186"/>
    <w:rsid w:val="00081A5A"/>
    <w:rsid w:val="00097F55"/>
    <w:rsid w:val="000F21BF"/>
    <w:rsid w:val="00102008"/>
    <w:rsid w:val="00125380"/>
    <w:rsid w:val="001A505D"/>
    <w:rsid w:val="002F501E"/>
    <w:rsid w:val="003031A1"/>
    <w:rsid w:val="00313B0A"/>
    <w:rsid w:val="00344DD4"/>
    <w:rsid w:val="003C54DC"/>
    <w:rsid w:val="003D067A"/>
    <w:rsid w:val="00465904"/>
    <w:rsid w:val="00493213"/>
    <w:rsid w:val="004C0F81"/>
    <w:rsid w:val="00567AFF"/>
    <w:rsid w:val="005B1DC3"/>
    <w:rsid w:val="005F1484"/>
    <w:rsid w:val="006B32F4"/>
    <w:rsid w:val="0082376B"/>
    <w:rsid w:val="00824469"/>
    <w:rsid w:val="008C4423"/>
    <w:rsid w:val="009437CA"/>
    <w:rsid w:val="00992858"/>
    <w:rsid w:val="009F7D3C"/>
    <w:rsid w:val="00A50E1A"/>
    <w:rsid w:val="00A75186"/>
    <w:rsid w:val="00AC30B8"/>
    <w:rsid w:val="00AC542A"/>
    <w:rsid w:val="00BE3441"/>
    <w:rsid w:val="00C303A4"/>
    <w:rsid w:val="00C45047"/>
    <w:rsid w:val="00C76D3E"/>
    <w:rsid w:val="00CA724A"/>
    <w:rsid w:val="00CF722D"/>
    <w:rsid w:val="00D2387A"/>
    <w:rsid w:val="00D3491B"/>
    <w:rsid w:val="00D56E5B"/>
    <w:rsid w:val="00DB6228"/>
    <w:rsid w:val="00DE223E"/>
    <w:rsid w:val="00DF57F9"/>
    <w:rsid w:val="00EA7A85"/>
    <w:rsid w:val="00F16BE4"/>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97A6D"/>
  <w15:chartTrackingRefBased/>
  <w15:docId w15:val="{B1BA9BF2-B65D-4048-932E-1B7C3FDC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5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186"/>
    <w:rPr>
      <w:rFonts w:eastAsiaTheme="majorEastAsia" w:cstheme="majorBidi"/>
      <w:color w:val="272727" w:themeColor="text1" w:themeTint="D8"/>
    </w:rPr>
  </w:style>
  <w:style w:type="paragraph" w:styleId="Title">
    <w:name w:val="Title"/>
    <w:basedOn w:val="Normal"/>
    <w:next w:val="Normal"/>
    <w:link w:val="TitleChar"/>
    <w:uiPriority w:val="10"/>
    <w:qFormat/>
    <w:rsid w:val="00A75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186"/>
    <w:pPr>
      <w:spacing w:before="160"/>
      <w:jc w:val="center"/>
    </w:pPr>
    <w:rPr>
      <w:i/>
      <w:iCs/>
      <w:color w:val="404040" w:themeColor="text1" w:themeTint="BF"/>
    </w:rPr>
  </w:style>
  <w:style w:type="character" w:customStyle="1" w:styleId="QuoteChar">
    <w:name w:val="Quote Char"/>
    <w:basedOn w:val="DefaultParagraphFont"/>
    <w:link w:val="Quote"/>
    <w:uiPriority w:val="29"/>
    <w:rsid w:val="00A75186"/>
    <w:rPr>
      <w:i/>
      <w:iCs/>
      <w:color w:val="404040" w:themeColor="text1" w:themeTint="BF"/>
    </w:rPr>
  </w:style>
  <w:style w:type="paragraph" w:styleId="ListParagraph">
    <w:name w:val="List Paragraph"/>
    <w:basedOn w:val="Normal"/>
    <w:uiPriority w:val="34"/>
    <w:qFormat/>
    <w:rsid w:val="00A75186"/>
    <w:pPr>
      <w:ind w:left="720"/>
      <w:contextualSpacing/>
    </w:pPr>
  </w:style>
  <w:style w:type="character" w:styleId="IntenseEmphasis">
    <w:name w:val="Intense Emphasis"/>
    <w:basedOn w:val="DefaultParagraphFont"/>
    <w:uiPriority w:val="21"/>
    <w:qFormat/>
    <w:rsid w:val="00A75186"/>
    <w:rPr>
      <w:i/>
      <w:iCs/>
      <w:color w:val="0F4761" w:themeColor="accent1" w:themeShade="BF"/>
    </w:rPr>
  </w:style>
  <w:style w:type="paragraph" w:styleId="IntenseQuote">
    <w:name w:val="Intense Quote"/>
    <w:basedOn w:val="Normal"/>
    <w:next w:val="Normal"/>
    <w:link w:val="IntenseQuoteChar"/>
    <w:uiPriority w:val="30"/>
    <w:qFormat/>
    <w:rsid w:val="00A75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186"/>
    <w:rPr>
      <w:i/>
      <w:iCs/>
      <w:color w:val="0F4761" w:themeColor="accent1" w:themeShade="BF"/>
    </w:rPr>
  </w:style>
  <w:style w:type="character" w:styleId="IntenseReference">
    <w:name w:val="Intense Reference"/>
    <w:basedOn w:val="DefaultParagraphFont"/>
    <w:uiPriority w:val="32"/>
    <w:qFormat/>
    <w:rsid w:val="00A75186"/>
    <w:rPr>
      <w:b/>
      <w:bCs/>
      <w:smallCaps/>
      <w:color w:val="0F4761" w:themeColor="accent1" w:themeShade="BF"/>
      <w:spacing w:val="5"/>
    </w:rPr>
  </w:style>
  <w:style w:type="paragraph" w:styleId="NoSpacing">
    <w:name w:val="No Spacing"/>
    <w:uiPriority w:val="1"/>
    <w:qFormat/>
    <w:rsid w:val="00DF57F9"/>
    <w:pPr>
      <w:spacing w:after="0" w:line="240" w:lineRule="auto"/>
    </w:pPr>
  </w:style>
  <w:style w:type="paragraph" w:styleId="HTMLPreformatted">
    <w:name w:val="HTML Preformatted"/>
    <w:basedOn w:val="Normal"/>
    <w:link w:val="HTMLPreformattedChar"/>
    <w:uiPriority w:val="99"/>
    <w:semiHidden/>
    <w:unhideWhenUsed/>
    <w:rsid w:val="00DF57F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F57F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5418">
      <w:bodyDiv w:val="1"/>
      <w:marLeft w:val="0"/>
      <w:marRight w:val="0"/>
      <w:marTop w:val="0"/>
      <w:marBottom w:val="0"/>
      <w:divBdr>
        <w:top w:val="none" w:sz="0" w:space="0" w:color="auto"/>
        <w:left w:val="none" w:sz="0" w:space="0" w:color="auto"/>
        <w:bottom w:val="none" w:sz="0" w:space="0" w:color="auto"/>
        <w:right w:val="none" w:sz="0" w:space="0" w:color="auto"/>
      </w:divBdr>
    </w:div>
    <w:div w:id="604584178">
      <w:bodyDiv w:val="1"/>
      <w:marLeft w:val="0"/>
      <w:marRight w:val="0"/>
      <w:marTop w:val="0"/>
      <w:marBottom w:val="0"/>
      <w:divBdr>
        <w:top w:val="none" w:sz="0" w:space="0" w:color="auto"/>
        <w:left w:val="none" w:sz="0" w:space="0" w:color="auto"/>
        <w:bottom w:val="none" w:sz="0" w:space="0" w:color="auto"/>
        <w:right w:val="none" w:sz="0" w:space="0" w:color="auto"/>
      </w:divBdr>
    </w:div>
    <w:div w:id="766385694">
      <w:bodyDiv w:val="1"/>
      <w:marLeft w:val="0"/>
      <w:marRight w:val="0"/>
      <w:marTop w:val="0"/>
      <w:marBottom w:val="0"/>
      <w:divBdr>
        <w:top w:val="none" w:sz="0" w:space="0" w:color="auto"/>
        <w:left w:val="none" w:sz="0" w:space="0" w:color="auto"/>
        <w:bottom w:val="none" w:sz="0" w:space="0" w:color="auto"/>
        <w:right w:val="none" w:sz="0" w:space="0" w:color="auto"/>
      </w:divBdr>
    </w:div>
    <w:div w:id="837157929">
      <w:bodyDiv w:val="1"/>
      <w:marLeft w:val="0"/>
      <w:marRight w:val="0"/>
      <w:marTop w:val="0"/>
      <w:marBottom w:val="0"/>
      <w:divBdr>
        <w:top w:val="none" w:sz="0" w:space="0" w:color="auto"/>
        <w:left w:val="none" w:sz="0" w:space="0" w:color="auto"/>
        <w:bottom w:val="none" w:sz="0" w:space="0" w:color="auto"/>
        <w:right w:val="none" w:sz="0" w:space="0" w:color="auto"/>
      </w:divBdr>
    </w:div>
    <w:div w:id="1217546066">
      <w:bodyDiv w:val="1"/>
      <w:marLeft w:val="0"/>
      <w:marRight w:val="0"/>
      <w:marTop w:val="0"/>
      <w:marBottom w:val="0"/>
      <w:divBdr>
        <w:top w:val="none" w:sz="0" w:space="0" w:color="auto"/>
        <w:left w:val="none" w:sz="0" w:space="0" w:color="auto"/>
        <w:bottom w:val="none" w:sz="0" w:space="0" w:color="auto"/>
        <w:right w:val="none" w:sz="0" w:space="0" w:color="auto"/>
      </w:divBdr>
    </w:div>
    <w:div w:id="1251768873">
      <w:bodyDiv w:val="1"/>
      <w:marLeft w:val="0"/>
      <w:marRight w:val="0"/>
      <w:marTop w:val="0"/>
      <w:marBottom w:val="0"/>
      <w:divBdr>
        <w:top w:val="none" w:sz="0" w:space="0" w:color="auto"/>
        <w:left w:val="none" w:sz="0" w:space="0" w:color="auto"/>
        <w:bottom w:val="none" w:sz="0" w:space="0" w:color="auto"/>
        <w:right w:val="none" w:sz="0" w:space="0" w:color="auto"/>
      </w:divBdr>
    </w:div>
    <w:div w:id="1302806208">
      <w:bodyDiv w:val="1"/>
      <w:marLeft w:val="0"/>
      <w:marRight w:val="0"/>
      <w:marTop w:val="0"/>
      <w:marBottom w:val="0"/>
      <w:divBdr>
        <w:top w:val="none" w:sz="0" w:space="0" w:color="auto"/>
        <w:left w:val="none" w:sz="0" w:space="0" w:color="auto"/>
        <w:bottom w:val="none" w:sz="0" w:space="0" w:color="auto"/>
        <w:right w:val="none" w:sz="0" w:space="0" w:color="auto"/>
      </w:divBdr>
    </w:div>
    <w:div w:id="160826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541E754B8B2945BB3200E48795E3A5" ma:contentTypeVersion="18" ma:contentTypeDescription="Create a new document." ma:contentTypeScope="" ma:versionID="1ce538cc5b381c44d0c361257bd52ded">
  <xsd:schema xmlns:xsd="http://www.w3.org/2001/XMLSchema" xmlns:xs="http://www.w3.org/2001/XMLSchema" xmlns:p="http://schemas.microsoft.com/office/2006/metadata/properties" xmlns:ns1="http://schemas.microsoft.com/sharepoint/v3" xmlns:ns2="54952e0e-3b6f-4c3a-b079-334523fda7ea" xmlns:ns3="c53d0592-a8d9-4831-b414-b66414740354" targetNamespace="http://schemas.microsoft.com/office/2006/metadata/properties" ma:root="true" ma:fieldsID="4dcdc9f223001d4f76f5f0919ce9c9ba" ns1:_="" ns2:_="" ns3:_="">
    <xsd:import namespace="http://schemas.microsoft.com/sharepoint/v3"/>
    <xsd:import namespace="54952e0e-3b6f-4c3a-b079-334523fda7ea"/>
    <xsd:import namespace="c53d0592-a8d9-4831-b414-b664147403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52e0e-3b6f-4c3a-b079-334523fda7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73d24f-8a70-488d-a97d-41419af637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3d0592-a8d9-4831-b414-b664147403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84c5965-baef-45a3-9881-f1ef1821bce6}" ma:internalName="TaxCatchAll" ma:showField="CatchAllData" ma:web="c53d0592-a8d9-4831-b414-b664147403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3d0592-a8d9-4831-b414-b66414740354" xsi:nil="true"/>
    <lcf76f155ced4ddcb4097134ff3c332f xmlns="54952e0e-3b6f-4c3a-b079-334523fda7e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75169FA-434C-4DEE-AC57-379C77959CF0}">
  <ds:schemaRefs>
    <ds:schemaRef ds:uri="http://schemas.openxmlformats.org/officeDocument/2006/bibliography"/>
  </ds:schemaRefs>
</ds:datastoreItem>
</file>

<file path=customXml/itemProps2.xml><?xml version="1.0" encoding="utf-8"?>
<ds:datastoreItem xmlns:ds="http://schemas.openxmlformats.org/officeDocument/2006/customXml" ds:itemID="{96C98B29-7602-4810-8C28-CEB07EBAB488}"/>
</file>

<file path=customXml/itemProps3.xml><?xml version="1.0" encoding="utf-8"?>
<ds:datastoreItem xmlns:ds="http://schemas.openxmlformats.org/officeDocument/2006/customXml" ds:itemID="{8095E893-5141-4392-9DCC-23C61738B026}"/>
</file>

<file path=customXml/itemProps4.xml><?xml version="1.0" encoding="utf-8"?>
<ds:datastoreItem xmlns:ds="http://schemas.openxmlformats.org/officeDocument/2006/customXml" ds:itemID="{DE991AC5-9413-4218-B964-29D173E236D3}"/>
</file>

<file path=docProps/app.xml><?xml version="1.0" encoding="utf-8"?>
<Properties xmlns="http://schemas.openxmlformats.org/officeDocument/2006/extended-properties" xmlns:vt="http://schemas.openxmlformats.org/officeDocument/2006/docPropsVTypes">
  <Template>Normal</Template>
  <TotalTime>0</TotalTime>
  <Pages>4</Pages>
  <Words>1196</Words>
  <Characters>5567</Characters>
  <Application>Microsoft Office Word</Application>
  <DocSecurity>0</DocSecurity>
  <Lines>94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Aditi Sharma (Consultant)</dc:creator>
  <cp:keywords/>
  <dc:description/>
  <cp:lastModifiedBy>Kamal Kishore</cp:lastModifiedBy>
  <cp:revision>3</cp:revision>
  <dcterms:created xsi:type="dcterms:W3CDTF">2024-10-18T19:54:00Z</dcterms:created>
  <dcterms:modified xsi:type="dcterms:W3CDTF">2024-10-18T19:54:00Z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7f90ae30053bdd0783a72e1cd72858d729b938f1f1de2c0cc5a4880693a41660</vt:lpwstr>
  </property>
  <property fmtid="{D5CDD505-2E9C-101B-9397-08002B2CF9AE}" pid="3" name="ContentTypeId">
    <vt:lpwstr>0x01010086541E754B8B2945BB3200E48795E3A5</vt:lpwstr>
  </property>
</Properties>
</file>